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523"/>
        <w:gridCol w:w="6837"/>
      </w:tblGrid>
      <w:tr w:rsidR="00A525F8" w:rsidRPr="004F1873" w14:paraId="3C39D80F" w14:textId="77777777" w:rsidTr="0081559D">
        <w:trPr>
          <w:trHeight w:val="407"/>
        </w:trPr>
        <w:tc>
          <w:tcPr>
            <w:tcW w:w="2523" w:type="dxa"/>
            <w:vAlign w:val="bottom"/>
          </w:tcPr>
          <w:p w14:paraId="194A89C0" w14:textId="3DC2CDF1" w:rsidR="00A525F8" w:rsidRPr="00470825" w:rsidRDefault="00A525F8" w:rsidP="0081559D">
            <w:pPr>
              <w:spacing w:after="160" w:line="259" w:lineRule="auto"/>
              <w:ind w:hanging="108"/>
              <w:jc w:val="both"/>
              <w:rPr>
                <w:rFonts w:cstheme="minorHAnsi"/>
                <w:b/>
                <w:sz w:val="24"/>
                <w:szCs w:val="20"/>
              </w:rPr>
            </w:pPr>
            <w:r w:rsidRPr="00470825">
              <w:rPr>
                <w:rFonts w:cstheme="minorHAnsi"/>
                <w:b/>
                <w:sz w:val="24"/>
                <w:szCs w:val="20"/>
              </w:rPr>
              <w:t xml:space="preserve">Position </w:t>
            </w:r>
            <w:r w:rsidR="00470825" w:rsidRPr="00470825">
              <w:rPr>
                <w:rFonts w:cstheme="minorHAnsi"/>
                <w:b/>
                <w:sz w:val="24"/>
                <w:szCs w:val="20"/>
              </w:rPr>
              <w:t>Title:</w:t>
            </w:r>
          </w:p>
        </w:tc>
        <w:tc>
          <w:tcPr>
            <w:tcW w:w="6837" w:type="dxa"/>
            <w:tcBorders>
              <w:bottom w:val="single" w:sz="4" w:space="0" w:color="auto"/>
            </w:tcBorders>
            <w:vAlign w:val="bottom"/>
          </w:tcPr>
          <w:p w14:paraId="5B9347E4" w14:textId="5BC86C20" w:rsidR="00A525F8" w:rsidRPr="00127695" w:rsidRDefault="002D4BAE" w:rsidP="0081559D">
            <w:pPr>
              <w:spacing w:after="160" w:line="259" w:lineRule="auto"/>
              <w:jc w:val="both"/>
              <w:rPr>
                <w:rFonts w:cstheme="minorHAnsi"/>
                <w:sz w:val="24"/>
                <w:szCs w:val="20"/>
              </w:rPr>
            </w:pPr>
            <w:r>
              <w:rPr>
                <w:rFonts w:cstheme="minorHAnsi"/>
                <w:sz w:val="24"/>
                <w:szCs w:val="20"/>
              </w:rPr>
              <w:t>Manager of Finance</w:t>
            </w:r>
          </w:p>
        </w:tc>
      </w:tr>
      <w:tr w:rsidR="00A525F8" w:rsidRPr="00470825" w14:paraId="5583712D" w14:textId="77777777" w:rsidTr="0081559D">
        <w:trPr>
          <w:trHeight w:val="407"/>
        </w:trPr>
        <w:tc>
          <w:tcPr>
            <w:tcW w:w="2523" w:type="dxa"/>
            <w:vAlign w:val="bottom"/>
          </w:tcPr>
          <w:p w14:paraId="280001AB" w14:textId="5CD6CA8F" w:rsidR="00A525F8" w:rsidRPr="00470825" w:rsidRDefault="00A525F8" w:rsidP="0081559D">
            <w:pPr>
              <w:spacing w:after="160" w:line="259" w:lineRule="auto"/>
              <w:ind w:hanging="108"/>
              <w:jc w:val="both"/>
              <w:rPr>
                <w:rFonts w:cstheme="minorHAnsi"/>
                <w:b/>
                <w:sz w:val="24"/>
                <w:szCs w:val="20"/>
              </w:rPr>
            </w:pPr>
            <w:r w:rsidRPr="00470825">
              <w:rPr>
                <w:rFonts w:cstheme="minorHAnsi"/>
                <w:b/>
                <w:sz w:val="24"/>
                <w:szCs w:val="20"/>
              </w:rPr>
              <w:t>Department:</w:t>
            </w:r>
          </w:p>
        </w:tc>
        <w:tc>
          <w:tcPr>
            <w:tcW w:w="6837" w:type="dxa"/>
            <w:tcBorders>
              <w:top w:val="single" w:sz="4" w:space="0" w:color="auto"/>
              <w:bottom w:val="single" w:sz="4" w:space="0" w:color="auto"/>
            </w:tcBorders>
            <w:vAlign w:val="bottom"/>
          </w:tcPr>
          <w:p w14:paraId="234CD491" w14:textId="61FB9492" w:rsidR="00A525F8" w:rsidRPr="002D4BAE" w:rsidRDefault="002D4BAE" w:rsidP="0081559D">
            <w:pPr>
              <w:spacing w:after="160" w:line="259" w:lineRule="auto"/>
              <w:jc w:val="both"/>
              <w:rPr>
                <w:rFonts w:cstheme="minorHAnsi"/>
                <w:bCs/>
                <w:sz w:val="24"/>
                <w:szCs w:val="20"/>
              </w:rPr>
            </w:pPr>
            <w:r w:rsidRPr="002D4BAE">
              <w:rPr>
                <w:rFonts w:cstheme="minorHAnsi"/>
                <w:bCs/>
                <w:sz w:val="24"/>
                <w:szCs w:val="20"/>
              </w:rPr>
              <w:t>Finance</w:t>
            </w:r>
          </w:p>
        </w:tc>
      </w:tr>
      <w:tr w:rsidR="00A525F8" w:rsidRPr="00470825" w14:paraId="4CDFF8A6" w14:textId="77777777" w:rsidTr="0081559D">
        <w:trPr>
          <w:trHeight w:val="407"/>
        </w:trPr>
        <w:tc>
          <w:tcPr>
            <w:tcW w:w="2523" w:type="dxa"/>
            <w:vAlign w:val="bottom"/>
          </w:tcPr>
          <w:p w14:paraId="12229650" w14:textId="6283849B" w:rsidR="00A525F8" w:rsidRPr="00470825" w:rsidRDefault="00A525F8" w:rsidP="0081559D">
            <w:pPr>
              <w:spacing w:after="160" w:line="259" w:lineRule="auto"/>
              <w:ind w:hanging="108"/>
              <w:jc w:val="both"/>
              <w:rPr>
                <w:rFonts w:cstheme="minorHAnsi"/>
                <w:b/>
                <w:sz w:val="24"/>
                <w:szCs w:val="20"/>
              </w:rPr>
            </w:pPr>
            <w:r w:rsidRPr="00470825">
              <w:rPr>
                <w:rFonts w:cstheme="minorHAnsi"/>
                <w:b/>
                <w:sz w:val="24"/>
                <w:szCs w:val="20"/>
              </w:rPr>
              <w:t>Employee:</w:t>
            </w:r>
          </w:p>
        </w:tc>
        <w:tc>
          <w:tcPr>
            <w:tcW w:w="6837" w:type="dxa"/>
            <w:tcBorders>
              <w:top w:val="single" w:sz="4" w:space="0" w:color="auto"/>
              <w:bottom w:val="single" w:sz="4" w:space="0" w:color="auto"/>
            </w:tcBorders>
            <w:vAlign w:val="bottom"/>
          </w:tcPr>
          <w:p w14:paraId="53ED2CE4" w14:textId="1EB2F7F6" w:rsidR="00741731" w:rsidRPr="00470825" w:rsidRDefault="00741731" w:rsidP="0081559D">
            <w:pPr>
              <w:spacing w:after="160" w:line="259" w:lineRule="auto"/>
              <w:jc w:val="both"/>
              <w:rPr>
                <w:rFonts w:cstheme="minorHAnsi"/>
                <w:b/>
                <w:sz w:val="24"/>
                <w:szCs w:val="20"/>
              </w:rPr>
            </w:pPr>
          </w:p>
        </w:tc>
      </w:tr>
      <w:tr w:rsidR="00A525F8" w:rsidRPr="00470825" w14:paraId="071E513F" w14:textId="77777777" w:rsidTr="0081559D">
        <w:trPr>
          <w:trHeight w:val="407"/>
        </w:trPr>
        <w:tc>
          <w:tcPr>
            <w:tcW w:w="2523" w:type="dxa"/>
            <w:vAlign w:val="bottom"/>
          </w:tcPr>
          <w:p w14:paraId="4752DFA1" w14:textId="07997D43" w:rsidR="00A525F8" w:rsidRPr="00470825" w:rsidRDefault="005547E3" w:rsidP="0081559D">
            <w:pPr>
              <w:spacing w:after="160" w:line="259" w:lineRule="auto"/>
              <w:ind w:hanging="108"/>
              <w:rPr>
                <w:rFonts w:cstheme="minorHAnsi"/>
                <w:b/>
                <w:sz w:val="24"/>
                <w:szCs w:val="20"/>
              </w:rPr>
            </w:pPr>
            <w:r w:rsidRPr="00470825">
              <w:rPr>
                <w:rFonts w:cstheme="minorHAnsi"/>
                <w:b/>
                <w:sz w:val="24"/>
                <w:szCs w:val="20"/>
              </w:rPr>
              <w:t>Reports to</w:t>
            </w:r>
            <w:r w:rsidR="00A525F8" w:rsidRPr="00470825">
              <w:rPr>
                <w:rFonts w:cstheme="minorHAnsi"/>
                <w:b/>
                <w:sz w:val="24"/>
                <w:szCs w:val="20"/>
              </w:rPr>
              <w:t>:</w:t>
            </w:r>
          </w:p>
        </w:tc>
        <w:tc>
          <w:tcPr>
            <w:tcW w:w="6837" w:type="dxa"/>
            <w:tcBorders>
              <w:bottom w:val="single" w:sz="4" w:space="0" w:color="auto"/>
            </w:tcBorders>
            <w:vAlign w:val="bottom"/>
          </w:tcPr>
          <w:p w14:paraId="515A0FD5" w14:textId="326C0BF9" w:rsidR="00A525F8" w:rsidRPr="002D4BAE" w:rsidRDefault="002D4BAE" w:rsidP="0081559D">
            <w:pPr>
              <w:spacing w:after="160"/>
              <w:jc w:val="both"/>
              <w:rPr>
                <w:rFonts w:cstheme="minorHAnsi"/>
                <w:bCs/>
                <w:sz w:val="24"/>
                <w:szCs w:val="20"/>
              </w:rPr>
            </w:pPr>
            <w:r w:rsidRPr="002D4BAE">
              <w:rPr>
                <w:rFonts w:cstheme="minorHAnsi"/>
                <w:bCs/>
                <w:sz w:val="24"/>
                <w:szCs w:val="20"/>
              </w:rPr>
              <w:t>Chief Administrative Officer</w:t>
            </w:r>
          </w:p>
        </w:tc>
      </w:tr>
    </w:tbl>
    <w:p w14:paraId="415CCF53" w14:textId="77777777" w:rsidR="0081559D" w:rsidRDefault="0081559D" w:rsidP="00792142">
      <w:pPr>
        <w:jc w:val="both"/>
        <w:rPr>
          <w:rFonts w:cstheme="minorHAnsi"/>
          <w:b/>
          <w:u w:val="single"/>
        </w:rPr>
      </w:pPr>
    </w:p>
    <w:p w14:paraId="44F1DDB6" w14:textId="77777777" w:rsidR="0081559D" w:rsidRDefault="0081559D" w:rsidP="00792142">
      <w:pPr>
        <w:jc w:val="both"/>
        <w:rPr>
          <w:rFonts w:cstheme="minorHAnsi"/>
          <w:b/>
          <w:u w:val="single"/>
        </w:rPr>
      </w:pPr>
    </w:p>
    <w:p w14:paraId="691AE570" w14:textId="0DD36C68" w:rsidR="00470825" w:rsidRPr="0081559D" w:rsidRDefault="00345915" w:rsidP="0081559D">
      <w:pPr>
        <w:jc w:val="both"/>
        <w:rPr>
          <w:rFonts w:cstheme="minorHAnsi"/>
          <w:u w:val="single"/>
        </w:rPr>
      </w:pPr>
      <w:r w:rsidRPr="00127695">
        <w:rPr>
          <w:rFonts w:cstheme="minorHAnsi"/>
          <w:b/>
          <w:u w:val="single"/>
        </w:rPr>
        <w:t>POSITION SUMMARY</w:t>
      </w:r>
    </w:p>
    <w:tbl>
      <w:tblPr>
        <w:tblStyle w:val="TableGrid"/>
        <w:tblW w:w="0" w:type="auto"/>
        <w:tblInd w:w="-5" w:type="dxa"/>
        <w:tblLook w:val="04A0" w:firstRow="1" w:lastRow="0" w:firstColumn="1" w:lastColumn="0" w:noHBand="0" w:noVBand="1"/>
      </w:tblPr>
      <w:tblGrid>
        <w:gridCol w:w="9350"/>
      </w:tblGrid>
      <w:tr w:rsidR="00470825" w:rsidRPr="00345915" w14:paraId="35F81384" w14:textId="77777777" w:rsidTr="00345915">
        <w:tc>
          <w:tcPr>
            <w:tcW w:w="9350" w:type="dxa"/>
          </w:tcPr>
          <w:p w14:paraId="40ED55C9" w14:textId="77777777" w:rsidR="004565E5" w:rsidRDefault="004565E5" w:rsidP="00345915">
            <w:pPr>
              <w:jc w:val="both"/>
              <w:rPr>
                <w:rFonts w:cstheme="minorHAnsi"/>
                <w:iCs/>
              </w:rPr>
            </w:pPr>
          </w:p>
          <w:p w14:paraId="6C00D8E2" w14:textId="77777777" w:rsidR="00470825" w:rsidRDefault="00792142" w:rsidP="00345915">
            <w:pPr>
              <w:jc w:val="both"/>
              <w:rPr>
                <w:rFonts w:cstheme="minorHAnsi"/>
                <w:iCs/>
              </w:rPr>
            </w:pPr>
            <w:r w:rsidRPr="00792142">
              <w:rPr>
                <w:rFonts w:cstheme="minorHAnsi"/>
                <w:iCs/>
              </w:rPr>
              <w:t>Manager of Finance is responsible for discharging those responsibilities and duties delegated to the designated officer pursuant to Section 209 of the Municipal Government Act. The Manager of Finance as the Town of Elk Point’s Chief Financial Officer, Human Resources Officer and FOIP Coordinator who supervises the Town of Elk Point Office finance staff. The Manager of Finance also maintains the Tax Assessment Rolls and is responsible for Tax and Assessment Processes.</w:t>
            </w:r>
          </w:p>
          <w:p w14:paraId="02D4BA34" w14:textId="4790DB4C" w:rsidR="004565E5" w:rsidRPr="00345915" w:rsidRDefault="004565E5" w:rsidP="00345915">
            <w:pPr>
              <w:jc w:val="both"/>
              <w:rPr>
                <w:rFonts w:cstheme="minorHAnsi"/>
                <w:iCs/>
              </w:rPr>
            </w:pPr>
          </w:p>
        </w:tc>
      </w:tr>
    </w:tbl>
    <w:p w14:paraId="05B9843F" w14:textId="77777777" w:rsidR="00470825" w:rsidRDefault="00470825" w:rsidP="00C07E93">
      <w:pPr>
        <w:pStyle w:val="NoSpacing"/>
      </w:pPr>
    </w:p>
    <w:p w14:paraId="149B931F" w14:textId="208A85D6" w:rsidR="00470825" w:rsidRPr="0081559D" w:rsidRDefault="00345915" w:rsidP="0081559D">
      <w:pPr>
        <w:jc w:val="both"/>
        <w:rPr>
          <w:rFonts w:cstheme="minorHAnsi"/>
          <w:b/>
        </w:rPr>
      </w:pPr>
      <w:r w:rsidRPr="00345915">
        <w:rPr>
          <w:rFonts w:cstheme="minorHAnsi"/>
          <w:b/>
        </w:rPr>
        <w:t>KEY DUTIES AND RESPONSIBILITIES</w:t>
      </w:r>
    </w:p>
    <w:p w14:paraId="57D30110" w14:textId="108D9636" w:rsidR="00127695" w:rsidRPr="00470825" w:rsidRDefault="00AB3BCF" w:rsidP="00C35F2D">
      <w:pPr>
        <w:jc w:val="both"/>
        <w:rPr>
          <w:rFonts w:cstheme="minorHAnsi"/>
          <w:b/>
          <w:u w:val="single"/>
        </w:rPr>
      </w:pPr>
      <w:r>
        <w:rPr>
          <w:rFonts w:cstheme="minorHAnsi"/>
          <w:b/>
          <w:u w:val="single"/>
        </w:rPr>
        <w:t>Budget Preparation, Advice, and Reporting</w:t>
      </w:r>
      <w:r w:rsidR="00127695" w:rsidRPr="00470825">
        <w:rPr>
          <w:rFonts w:cstheme="minorHAnsi"/>
          <w:b/>
          <w:u w:val="single"/>
        </w:rPr>
        <w:t xml:space="preserve"> #1 (</w:t>
      </w:r>
      <w:r>
        <w:rPr>
          <w:rFonts w:cstheme="minorHAnsi"/>
          <w:b/>
          <w:u w:val="single"/>
        </w:rPr>
        <w:t>15</w:t>
      </w:r>
      <w:r w:rsidR="00127695" w:rsidRPr="00470825">
        <w:rPr>
          <w:rFonts w:cstheme="minorHAnsi"/>
          <w:b/>
          <w:u w:val="single"/>
        </w:rPr>
        <w:t>%)</w:t>
      </w:r>
    </w:p>
    <w:p w14:paraId="40A21D4E" w14:textId="77777777" w:rsidR="00AB3BCF" w:rsidRPr="00AB3BCF" w:rsidRDefault="00AB3BCF" w:rsidP="00AB3BCF">
      <w:pPr>
        <w:pStyle w:val="ListParagraph"/>
        <w:numPr>
          <w:ilvl w:val="0"/>
          <w:numId w:val="41"/>
        </w:numPr>
        <w:rPr>
          <w:rFonts w:ascii="Times New Roman" w:hAnsi="Times New Roman" w:cs="Times New Roman"/>
        </w:rPr>
      </w:pPr>
      <w:r w:rsidRPr="00AB3BCF">
        <w:rPr>
          <w:rFonts w:ascii="Times New Roman" w:hAnsi="Times New Roman" w:cs="Times New Roman"/>
        </w:rPr>
        <w:t xml:space="preserve">Ensure preparation of the budget, including annual operating, capital and 5 Year Multi-Capital Plan and 20 Year Equipment Replacement Plan. Prepare, coordinate and submit to the Chief Administrative Officer a three (3) year operational and capital budget estimate. Reviews them with the Chief Administrative Officer and presents with Chief Administrative Officer to Council. </w:t>
      </w:r>
    </w:p>
    <w:p w14:paraId="264B0FE1" w14:textId="77777777" w:rsidR="00AB3BCF" w:rsidRPr="00AB3BCF" w:rsidRDefault="00AB3BCF" w:rsidP="00AB3BCF">
      <w:pPr>
        <w:pStyle w:val="ListParagraph"/>
        <w:numPr>
          <w:ilvl w:val="0"/>
          <w:numId w:val="41"/>
        </w:numPr>
        <w:rPr>
          <w:rFonts w:ascii="Times New Roman" w:hAnsi="Times New Roman" w:cs="Times New Roman"/>
        </w:rPr>
      </w:pPr>
      <w:r w:rsidRPr="00AB3BCF">
        <w:rPr>
          <w:rFonts w:ascii="Times New Roman" w:hAnsi="Times New Roman" w:cs="Times New Roman"/>
        </w:rPr>
        <w:t>Provides financial information and budget advice to the Chief Administrative Officer as required.</w:t>
      </w:r>
    </w:p>
    <w:p w14:paraId="28ACFCB6" w14:textId="77777777" w:rsidR="00AB3BCF" w:rsidRPr="00AB3BCF" w:rsidRDefault="00AB3BCF" w:rsidP="00AB3BCF">
      <w:pPr>
        <w:pStyle w:val="ListParagraph"/>
        <w:numPr>
          <w:ilvl w:val="0"/>
          <w:numId w:val="41"/>
        </w:numPr>
        <w:rPr>
          <w:rFonts w:ascii="Times New Roman" w:hAnsi="Times New Roman" w:cs="Times New Roman"/>
        </w:rPr>
      </w:pPr>
      <w:r w:rsidRPr="00AB3BCF">
        <w:rPr>
          <w:rFonts w:ascii="Times New Roman" w:hAnsi="Times New Roman" w:cs="Times New Roman"/>
        </w:rPr>
        <w:t>Attends Council meetings and Committee meetings when required by the Chief Administrative Officer.</w:t>
      </w:r>
    </w:p>
    <w:p w14:paraId="0F67A105" w14:textId="77777777" w:rsidR="00AB3BCF" w:rsidRPr="00AB3BCF" w:rsidRDefault="00AB3BCF" w:rsidP="00AB3BCF">
      <w:pPr>
        <w:pStyle w:val="ListParagraph"/>
        <w:numPr>
          <w:ilvl w:val="0"/>
          <w:numId w:val="41"/>
        </w:numPr>
        <w:rPr>
          <w:rFonts w:ascii="Times New Roman" w:hAnsi="Times New Roman" w:cs="Times New Roman"/>
        </w:rPr>
      </w:pPr>
      <w:r w:rsidRPr="00AB3BCF">
        <w:rPr>
          <w:rFonts w:ascii="Times New Roman" w:hAnsi="Times New Roman" w:cs="Times New Roman"/>
        </w:rPr>
        <w:t xml:space="preserve">Reconciles monthly bank statements and prepares monthly cash statements, budget reports, financial statements and other financial reports as required by the Chief Administrative Officer. Develops appropriate reports of the current and projected financial status of the municipality. Provides Department Heads with the up-to-date budget information to assist departments in meeting budget guidelines. Monitors and provides reports on the financial position of the Town of Elk Point as required by the Chief Administrative Officer. </w:t>
      </w:r>
    </w:p>
    <w:p w14:paraId="2ADDBC43" w14:textId="29B3225D" w:rsidR="004565E5" w:rsidRPr="0075287C" w:rsidRDefault="00AB3BCF" w:rsidP="0075287C">
      <w:pPr>
        <w:pStyle w:val="ListParagraph"/>
        <w:numPr>
          <w:ilvl w:val="0"/>
          <w:numId w:val="41"/>
        </w:numPr>
        <w:rPr>
          <w:rFonts w:ascii="Times New Roman" w:hAnsi="Times New Roman" w:cs="Times New Roman"/>
        </w:rPr>
      </w:pPr>
      <w:r w:rsidRPr="00AB3BCF">
        <w:rPr>
          <w:rFonts w:ascii="Times New Roman" w:hAnsi="Times New Roman" w:cs="Times New Roman"/>
        </w:rPr>
        <w:t xml:space="preserve">Ensure accounts for authorized expenditures referred to in Section 248 of the MGA are paid in accordance with the MGA, Town Bylaws, Policies, Resolutions and contracts. </w:t>
      </w:r>
    </w:p>
    <w:p w14:paraId="4820CBF8" w14:textId="76DB6612" w:rsidR="00127695" w:rsidRDefault="00AB3BCF" w:rsidP="00AB3BCF">
      <w:pPr>
        <w:pStyle w:val="ListParagraph"/>
        <w:numPr>
          <w:ilvl w:val="0"/>
          <w:numId w:val="41"/>
        </w:numPr>
        <w:rPr>
          <w:rFonts w:ascii="Times New Roman" w:hAnsi="Times New Roman" w:cs="Times New Roman"/>
        </w:rPr>
      </w:pPr>
      <w:r w:rsidRPr="00AB3BCF">
        <w:rPr>
          <w:rFonts w:ascii="Times New Roman" w:hAnsi="Times New Roman" w:cs="Times New Roman"/>
        </w:rPr>
        <w:t xml:space="preserve">Ensures that appropriate financial controls are developed and maintained. Advises the Chief Administrative Officer and Council of any changes necessitated by the Auditors Report. </w:t>
      </w:r>
    </w:p>
    <w:p w14:paraId="59E7AA30" w14:textId="27F62034" w:rsidR="00E3144E" w:rsidRDefault="00E3144E" w:rsidP="00AB3BCF">
      <w:pPr>
        <w:pStyle w:val="ListParagraph"/>
        <w:numPr>
          <w:ilvl w:val="0"/>
          <w:numId w:val="41"/>
        </w:numPr>
        <w:rPr>
          <w:rFonts w:ascii="Times New Roman" w:hAnsi="Times New Roman" w:cs="Times New Roman"/>
        </w:rPr>
      </w:pPr>
      <w:r w:rsidRPr="00E3144E">
        <w:rPr>
          <w:rFonts w:ascii="Times New Roman" w:hAnsi="Times New Roman" w:cs="Times New Roman"/>
        </w:rPr>
        <w:t>Ensure accurate records and accounts are kept of all financial affairs of the Elk Point/County of St. Paul No. 19, Regional Water Commission, including annual preparation of annual operating budget, year-end preparation audit and investment.</w:t>
      </w:r>
    </w:p>
    <w:p w14:paraId="7D3D1EAE" w14:textId="77777777" w:rsidR="0081559D" w:rsidRDefault="0081559D" w:rsidP="0081559D">
      <w:pPr>
        <w:pStyle w:val="ListParagraph"/>
        <w:ind w:left="360"/>
        <w:rPr>
          <w:rFonts w:ascii="Times New Roman" w:hAnsi="Times New Roman" w:cs="Times New Roman"/>
        </w:rPr>
      </w:pPr>
    </w:p>
    <w:p w14:paraId="2CCF0567" w14:textId="77777777" w:rsidR="0081559D" w:rsidRDefault="0081559D" w:rsidP="0081559D">
      <w:pPr>
        <w:pStyle w:val="ListParagraph"/>
        <w:ind w:left="360"/>
        <w:rPr>
          <w:rFonts w:ascii="Times New Roman" w:hAnsi="Times New Roman" w:cs="Times New Roman"/>
        </w:rPr>
      </w:pPr>
    </w:p>
    <w:p w14:paraId="02F28ABB" w14:textId="77777777" w:rsidR="0081559D" w:rsidRDefault="0081559D" w:rsidP="0081559D">
      <w:pPr>
        <w:pStyle w:val="ListParagraph"/>
        <w:ind w:left="360"/>
        <w:rPr>
          <w:rFonts w:ascii="Times New Roman" w:hAnsi="Times New Roman" w:cs="Times New Roman"/>
        </w:rPr>
      </w:pPr>
    </w:p>
    <w:p w14:paraId="583A1456" w14:textId="69A4CFAF" w:rsidR="0075287C" w:rsidRPr="0081559D" w:rsidRDefault="00E3144E" w:rsidP="0081559D">
      <w:pPr>
        <w:pStyle w:val="ListParagraph"/>
        <w:numPr>
          <w:ilvl w:val="0"/>
          <w:numId w:val="41"/>
        </w:numPr>
        <w:rPr>
          <w:rFonts w:ascii="Times New Roman" w:hAnsi="Times New Roman" w:cs="Times New Roman"/>
        </w:rPr>
      </w:pPr>
      <w:r w:rsidRPr="00E3144E">
        <w:rPr>
          <w:rFonts w:ascii="Times New Roman" w:hAnsi="Times New Roman" w:cs="Times New Roman"/>
        </w:rPr>
        <w:t xml:space="preserve">Ensure the efficient collection of Goods and Services Tax for the immediately preceding year is prepared in accordance with the MGA. </w:t>
      </w:r>
    </w:p>
    <w:p w14:paraId="09A904B2" w14:textId="77777777" w:rsidR="00E3144E" w:rsidRPr="00E3144E" w:rsidRDefault="00E3144E" w:rsidP="00E3144E">
      <w:pPr>
        <w:pStyle w:val="ListParagraph"/>
        <w:numPr>
          <w:ilvl w:val="0"/>
          <w:numId w:val="41"/>
        </w:numPr>
        <w:rPr>
          <w:rFonts w:ascii="Times New Roman" w:hAnsi="Times New Roman" w:cs="Times New Roman"/>
        </w:rPr>
      </w:pPr>
      <w:r w:rsidRPr="00E3144E">
        <w:rPr>
          <w:rFonts w:ascii="Times New Roman" w:hAnsi="Times New Roman" w:cs="Times New Roman"/>
        </w:rPr>
        <w:t>Oversees the financial management, planning of corporate systems and internal controls and provides recommendation to the Chief Administrative Officer where necessary.</w:t>
      </w:r>
    </w:p>
    <w:p w14:paraId="283E39DE" w14:textId="2376A033" w:rsidR="00E3144E" w:rsidRPr="00E3144E" w:rsidRDefault="00E3144E" w:rsidP="00AB3BCF">
      <w:pPr>
        <w:pStyle w:val="ListParagraph"/>
        <w:numPr>
          <w:ilvl w:val="0"/>
          <w:numId w:val="41"/>
        </w:numPr>
        <w:rPr>
          <w:rFonts w:ascii="Times New Roman" w:hAnsi="Times New Roman" w:cs="Times New Roman"/>
        </w:rPr>
      </w:pPr>
      <w:r w:rsidRPr="00E3144E">
        <w:rPr>
          <w:rFonts w:ascii="Times New Roman" w:hAnsi="Times New Roman" w:cs="Times New Roman"/>
        </w:rPr>
        <w:t>Backs up other Town Office finance staff when they are absent, unavailable, or in need of assistance</w:t>
      </w:r>
      <w:r>
        <w:rPr>
          <w:rFonts w:ascii="Times New Roman" w:hAnsi="Times New Roman" w:cs="Times New Roman"/>
        </w:rPr>
        <w:t>.</w:t>
      </w:r>
    </w:p>
    <w:p w14:paraId="55561BD7" w14:textId="2A4F8FF8" w:rsidR="00470825" w:rsidRPr="00470825" w:rsidRDefault="00AB3BCF" w:rsidP="00470825">
      <w:pPr>
        <w:jc w:val="both"/>
        <w:rPr>
          <w:rFonts w:cstheme="minorHAnsi"/>
          <w:b/>
          <w:u w:val="single"/>
        </w:rPr>
      </w:pPr>
      <w:r>
        <w:rPr>
          <w:rFonts w:cstheme="minorHAnsi"/>
          <w:b/>
          <w:u w:val="single"/>
        </w:rPr>
        <w:t>Tax Administration</w:t>
      </w:r>
      <w:r w:rsidR="00470825" w:rsidRPr="00470825">
        <w:rPr>
          <w:rFonts w:cstheme="minorHAnsi"/>
          <w:b/>
          <w:u w:val="single"/>
        </w:rPr>
        <w:t xml:space="preserve"> #2 (</w:t>
      </w:r>
      <w:r>
        <w:rPr>
          <w:rFonts w:cstheme="minorHAnsi"/>
          <w:b/>
          <w:u w:val="single"/>
        </w:rPr>
        <w:t>17</w:t>
      </w:r>
      <w:r w:rsidR="00470825" w:rsidRPr="00470825">
        <w:rPr>
          <w:rFonts w:cstheme="minorHAnsi"/>
          <w:b/>
          <w:u w:val="single"/>
        </w:rPr>
        <w:t>%)</w:t>
      </w:r>
    </w:p>
    <w:p w14:paraId="5BDE8180" w14:textId="77777777" w:rsidR="00AB3BCF" w:rsidRPr="00AB3BCF" w:rsidRDefault="00AB3BCF" w:rsidP="00AB3BCF">
      <w:pPr>
        <w:pStyle w:val="ListParagraph"/>
        <w:numPr>
          <w:ilvl w:val="0"/>
          <w:numId w:val="41"/>
        </w:numPr>
        <w:rPr>
          <w:rFonts w:ascii="Times New Roman" w:hAnsi="Times New Roman" w:cs="Times New Roman"/>
        </w:rPr>
      </w:pPr>
      <w:r w:rsidRPr="00AB3BCF">
        <w:rPr>
          <w:rFonts w:ascii="Times New Roman" w:hAnsi="Times New Roman" w:cs="Times New Roman"/>
        </w:rPr>
        <w:t>Responsible for the maintenance of the Assessment Roll and Tax Rolls, including updating tax master files from Land Title documents received in accordance with Part 9 and Part 10 of the MGA. Issuing tax certificates as required. Responsible for all assessment changes as directed by the Assessor. Prepares Tax and Assessment Notices and ensure they are issued on a timely basis. Initiates tax recovery processes for properties in tax arrears.</w:t>
      </w:r>
    </w:p>
    <w:p w14:paraId="01034E31" w14:textId="5848CD7B" w:rsidR="00E3144E" w:rsidRPr="00AB3BCF" w:rsidRDefault="00AB3BCF" w:rsidP="004565E5">
      <w:pPr>
        <w:pStyle w:val="ListParagraph"/>
        <w:numPr>
          <w:ilvl w:val="0"/>
          <w:numId w:val="41"/>
        </w:numPr>
        <w:jc w:val="both"/>
      </w:pPr>
      <w:r w:rsidRPr="00AB3BCF">
        <w:rPr>
          <w:rFonts w:ascii="Times New Roman" w:hAnsi="Times New Roman" w:cs="Times New Roman"/>
        </w:rPr>
        <w:t>Ensure the collection of taxes including public auctions held to recover taxes is carried out in accordance with Part 10 of the Municipal Government Act</w:t>
      </w:r>
      <w:r w:rsidR="00E3144E">
        <w:rPr>
          <w:rFonts w:ascii="Times New Roman" w:hAnsi="Times New Roman" w:cs="Times New Roman"/>
        </w:rPr>
        <w:t>.</w:t>
      </w:r>
    </w:p>
    <w:p w14:paraId="63023130" w14:textId="780CA79B" w:rsidR="00470825" w:rsidRDefault="00AB3BCF" w:rsidP="00470825">
      <w:pPr>
        <w:jc w:val="both"/>
        <w:rPr>
          <w:rFonts w:cstheme="minorHAnsi"/>
          <w:b/>
          <w:u w:val="single"/>
        </w:rPr>
      </w:pPr>
      <w:r>
        <w:rPr>
          <w:rFonts w:cstheme="minorHAnsi"/>
          <w:b/>
          <w:u w:val="single"/>
        </w:rPr>
        <w:t>Human Resources and Payroll Oversight</w:t>
      </w:r>
      <w:r w:rsidR="00470825" w:rsidRPr="00470825">
        <w:rPr>
          <w:rFonts w:cstheme="minorHAnsi"/>
          <w:b/>
          <w:u w:val="single"/>
        </w:rPr>
        <w:t xml:space="preserve"> #3 (</w:t>
      </w:r>
      <w:r>
        <w:rPr>
          <w:rFonts w:cstheme="minorHAnsi"/>
          <w:b/>
          <w:u w:val="single"/>
        </w:rPr>
        <w:t>14</w:t>
      </w:r>
      <w:r w:rsidR="00470825" w:rsidRPr="00470825">
        <w:rPr>
          <w:rFonts w:cstheme="minorHAnsi"/>
          <w:b/>
          <w:u w:val="single"/>
        </w:rPr>
        <w:t>%)</w:t>
      </w:r>
    </w:p>
    <w:p w14:paraId="62C9530C" w14:textId="66D6333A" w:rsidR="00E3144E" w:rsidRPr="00470825" w:rsidRDefault="00AB3BCF" w:rsidP="004565E5">
      <w:pPr>
        <w:pStyle w:val="ListParagraph"/>
        <w:numPr>
          <w:ilvl w:val="0"/>
          <w:numId w:val="41"/>
        </w:numPr>
        <w:jc w:val="both"/>
      </w:pPr>
      <w:r w:rsidRPr="00AB3BCF">
        <w:rPr>
          <w:rFonts w:ascii="Times New Roman" w:hAnsi="Times New Roman" w:cs="Times New Roman"/>
        </w:rPr>
        <w:t>Acts as the municipalities Human Resources Manager and contact for payroll and benefit issues and other personal matters. Oversees mid-month advances on the 15</w:t>
      </w:r>
      <w:r w:rsidRPr="00AB3BCF">
        <w:rPr>
          <w:rFonts w:ascii="Times New Roman" w:hAnsi="Times New Roman" w:cs="Times New Roman"/>
          <w:vertAlign w:val="superscript"/>
        </w:rPr>
        <w:t>th</w:t>
      </w:r>
      <w:r w:rsidRPr="00AB3BCF">
        <w:rPr>
          <w:rFonts w:ascii="Times New Roman" w:hAnsi="Times New Roman" w:cs="Times New Roman"/>
        </w:rPr>
        <w:t xml:space="preserve"> of each month and month end as well as all other payroll related tasks, including Records of Employment and T4’s and preparing payroll remittances, vacation and sick day records</w:t>
      </w:r>
      <w:r w:rsidR="00E3144E">
        <w:rPr>
          <w:rFonts w:ascii="Times New Roman" w:hAnsi="Times New Roman" w:cs="Times New Roman"/>
        </w:rPr>
        <w:t>.</w:t>
      </w:r>
    </w:p>
    <w:p w14:paraId="6B5BD6E2" w14:textId="2B7C240C" w:rsidR="00470825" w:rsidRDefault="00AB3BCF" w:rsidP="00470825">
      <w:pPr>
        <w:jc w:val="both"/>
        <w:rPr>
          <w:rFonts w:cstheme="minorHAnsi"/>
          <w:b/>
          <w:u w:val="single"/>
        </w:rPr>
      </w:pPr>
      <w:r>
        <w:rPr>
          <w:rFonts w:cstheme="minorHAnsi"/>
          <w:b/>
          <w:u w:val="single"/>
        </w:rPr>
        <w:t>Asset Management</w:t>
      </w:r>
      <w:r w:rsidR="00470825" w:rsidRPr="00470825">
        <w:rPr>
          <w:rFonts w:cstheme="minorHAnsi"/>
          <w:b/>
          <w:u w:val="single"/>
        </w:rPr>
        <w:t xml:space="preserve"> #</w:t>
      </w:r>
      <w:r w:rsidR="00470825">
        <w:rPr>
          <w:rFonts w:cstheme="minorHAnsi"/>
          <w:b/>
          <w:u w:val="single"/>
        </w:rPr>
        <w:t xml:space="preserve">4 </w:t>
      </w:r>
      <w:r w:rsidR="00470825" w:rsidRPr="00470825">
        <w:rPr>
          <w:rFonts w:cstheme="minorHAnsi"/>
          <w:b/>
          <w:u w:val="single"/>
        </w:rPr>
        <w:t>(</w:t>
      </w:r>
      <w:r>
        <w:rPr>
          <w:rFonts w:cstheme="minorHAnsi"/>
          <w:b/>
          <w:u w:val="single"/>
        </w:rPr>
        <w:t>16</w:t>
      </w:r>
      <w:r w:rsidR="00470825" w:rsidRPr="00470825">
        <w:rPr>
          <w:rFonts w:cstheme="minorHAnsi"/>
          <w:b/>
          <w:u w:val="single"/>
        </w:rPr>
        <w:t>%)</w:t>
      </w:r>
    </w:p>
    <w:p w14:paraId="21B7B75B" w14:textId="77777777" w:rsidR="00AB3BCF" w:rsidRPr="00E3144E" w:rsidRDefault="00AB3BCF" w:rsidP="00AB3BCF">
      <w:pPr>
        <w:pStyle w:val="ListParagraph"/>
        <w:numPr>
          <w:ilvl w:val="0"/>
          <w:numId w:val="41"/>
        </w:numPr>
        <w:rPr>
          <w:rFonts w:ascii="Times New Roman" w:hAnsi="Times New Roman" w:cs="Times New Roman"/>
        </w:rPr>
      </w:pPr>
      <w:r w:rsidRPr="00E3144E">
        <w:rPr>
          <w:rFonts w:ascii="Times New Roman" w:hAnsi="Times New Roman" w:cs="Times New Roman"/>
        </w:rPr>
        <w:t xml:space="preserve">Ensures the municipality’s assets are invested wisely and in accordance with the Town of Elk Point Investment Policy and Section 250 of the Municipal Government Act. Provides advice to the Chief Administrative Officer on any suggested change in investment. </w:t>
      </w:r>
    </w:p>
    <w:p w14:paraId="295DF196" w14:textId="6083D570" w:rsidR="000F479B" w:rsidRPr="00E3144E" w:rsidRDefault="00AB3BCF" w:rsidP="00E3144E">
      <w:pPr>
        <w:pStyle w:val="ListParagraph"/>
        <w:numPr>
          <w:ilvl w:val="0"/>
          <w:numId w:val="41"/>
        </w:numPr>
        <w:jc w:val="both"/>
      </w:pPr>
      <w:r w:rsidRPr="00E3144E">
        <w:rPr>
          <w:rFonts w:ascii="Times New Roman" w:hAnsi="Times New Roman" w:cs="Times New Roman"/>
        </w:rPr>
        <w:t>Implement and maintain all annual and ongoing reporting and recording requirements are met and maintained in accordance with the Tangible Capital Assets program</w:t>
      </w:r>
      <w:r w:rsidR="00E3144E">
        <w:rPr>
          <w:rFonts w:ascii="Times New Roman" w:hAnsi="Times New Roman" w:cs="Times New Roman"/>
        </w:rPr>
        <w:t>.</w:t>
      </w:r>
    </w:p>
    <w:p w14:paraId="3CA020F9" w14:textId="342C52F0" w:rsidR="00E3144E" w:rsidRPr="00E3144E" w:rsidRDefault="00E3144E" w:rsidP="00E3144E">
      <w:pPr>
        <w:pStyle w:val="ListParagraph"/>
        <w:numPr>
          <w:ilvl w:val="0"/>
          <w:numId w:val="41"/>
        </w:numPr>
        <w:jc w:val="both"/>
      </w:pPr>
      <w:r w:rsidRPr="00E3144E">
        <w:rPr>
          <w:rFonts w:ascii="Times New Roman" w:hAnsi="Times New Roman" w:cs="Times New Roman"/>
        </w:rPr>
        <w:t>Maintains the Town’s Inventory and assumes the responsibility of Risk Management Committee head and is responsible for managing risk and implementing loss prevention controls</w:t>
      </w:r>
      <w:r>
        <w:rPr>
          <w:rFonts w:ascii="Times New Roman" w:hAnsi="Times New Roman" w:cs="Times New Roman"/>
        </w:rPr>
        <w:t>.</w:t>
      </w:r>
    </w:p>
    <w:p w14:paraId="30B02A6C" w14:textId="386A7C09" w:rsidR="00470825" w:rsidRDefault="00E3144E" w:rsidP="00470825">
      <w:pPr>
        <w:jc w:val="both"/>
        <w:rPr>
          <w:rFonts w:cstheme="minorHAnsi"/>
          <w:b/>
          <w:u w:val="single"/>
        </w:rPr>
      </w:pPr>
      <w:r>
        <w:rPr>
          <w:rFonts w:cstheme="minorHAnsi"/>
          <w:b/>
          <w:u w:val="single"/>
        </w:rPr>
        <w:t>Information Technology, Insurance, and FOIP</w:t>
      </w:r>
      <w:r w:rsidR="00470825" w:rsidRPr="00470825">
        <w:rPr>
          <w:rFonts w:cstheme="minorHAnsi"/>
          <w:b/>
          <w:u w:val="single"/>
        </w:rPr>
        <w:t xml:space="preserve"> #</w:t>
      </w:r>
      <w:r w:rsidR="00470825">
        <w:rPr>
          <w:rFonts w:cstheme="minorHAnsi"/>
          <w:b/>
          <w:u w:val="single"/>
        </w:rPr>
        <w:t>5</w:t>
      </w:r>
      <w:r w:rsidR="00470825" w:rsidRPr="00470825">
        <w:rPr>
          <w:rFonts w:cstheme="minorHAnsi"/>
          <w:b/>
          <w:u w:val="single"/>
        </w:rPr>
        <w:t xml:space="preserve"> (</w:t>
      </w:r>
      <w:r>
        <w:rPr>
          <w:rFonts w:cstheme="minorHAnsi"/>
          <w:b/>
          <w:u w:val="single"/>
        </w:rPr>
        <w:t>28</w:t>
      </w:r>
      <w:r w:rsidR="00470825" w:rsidRPr="00470825">
        <w:rPr>
          <w:rFonts w:cstheme="minorHAnsi"/>
          <w:b/>
          <w:u w:val="single"/>
        </w:rPr>
        <w:t>%)</w:t>
      </w:r>
    </w:p>
    <w:p w14:paraId="63E892F1" w14:textId="77777777" w:rsidR="00E3144E" w:rsidRPr="00E3144E" w:rsidRDefault="00E3144E" w:rsidP="00E3144E">
      <w:pPr>
        <w:pStyle w:val="ListParagraph"/>
        <w:numPr>
          <w:ilvl w:val="0"/>
          <w:numId w:val="41"/>
        </w:numPr>
        <w:rPr>
          <w:rFonts w:ascii="Times New Roman" w:hAnsi="Times New Roman" w:cs="Times New Roman"/>
        </w:rPr>
      </w:pPr>
      <w:r w:rsidRPr="00E3144E">
        <w:rPr>
          <w:rFonts w:ascii="Times New Roman" w:hAnsi="Times New Roman" w:cs="Times New Roman"/>
        </w:rPr>
        <w:t xml:space="preserve">Acts as the Information Technology Support person to all staff in the absence of the contracted Information Technology Support. </w:t>
      </w:r>
    </w:p>
    <w:p w14:paraId="6C5A176B" w14:textId="77777777" w:rsidR="00E3144E" w:rsidRPr="00E3144E" w:rsidRDefault="00E3144E" w:rsidP="00E3144E">
      <w:pPr>
        <w:pStyle w:val="ListParagraph"/>
        <w:numPr>
          <w:ilvl w:val="0"/>
          <w:numId w:val="41"/>
        </w:numPr>
        <w:rPr>
          <w:rFonts w:ascii="Times New Roman" w:hAnsi="Times New Roman" w:cs="Times New Roman"/>
        </w:rPr>
      </w:pPr>
      <w:r w:rsidRPr="00E3144E">
        <w:rPr>
          <w:rFonts w:ascii="Times New Roman" w:hAnsi="Times New Roman" w:cs="Times New Roman"/>
        </w:rPr>
        <w:t xml:space="preserve">Responsible for the maintenance of the Information Technology systems including the financial software systems of the municipality – Muniware. </w:t>
      </w:r>
    </w:p>
    <w:p w14:paraId="26DC41A5" w14:textId="72FD0CC0" w:rsidR="004565E5" w:rsidRPr="0075287C" w:rsidRDefault="00E3144E" w:rsidP="0075287C">
      <w:pPr>
        <w:pStyle w:val="ListParagraph"/>
        <w:numPr>
          <w:ilvl w:val="0"/>
          <w:numId w:val="41"/>
        </w:numPr>
        <w:rPr>
          <w:rFonts w:ascii="Times New Roman" w:hAnsi="Times New Roman" w:cs="Times New Roman"/>
        </w:rPr>
      </w:pPr>
      <w:r w:rsidRPr="00E3144E">
        <w:rPr>
          <w:rFonts w:ascii="Times New Roman" w:hAnsi="Times New Roman" w:cs="Times New Roman"/>
        </w:rPr>
        <w:t xml:space="preserve">Ensures maintenance of insurance policies and manages submission of any claims. </w:t>
      </w:r>
    </w:p>
    <w:p w14:paraId="3B883373" w14:textId="77777777" w:rsidR="00E3144E" w:rsidRPr="004565E5" w:rsidRDefault="00E3144E" w:rsidP="004565E5">
      <w:pPr>
        <w:pStyle w:val="ListParagraph"/>
        <w:numPr>
          <w:ilvl w:val="0"/>
          <w:numId w:val="41"/>
        </w:numPr>
        <w:rPr>
          <w:rFonts w:ascii="Times New Roman" w:hAnsi="Times New Roman" w:cs="Times New Roman"/>
        </w:rPr>
      </w:pPr>
      <w:r w:rsidRPr="004565E5">
        <w:rPr>
          <w:rFonts w:ascii="Times New Roman" w:hAnsi="Times New Roman" w:cs="Times New Roman"/>
        </w:rPr>
        <w:t xml:space="preserve">Provides leadership and supports the development and implementation of organizational strategies, technology, best practices and processes to ensure quality corporate reporting, information management and strategic planning. </w:t>
      </w:r>
    </w:p>
    <w:p w14:paraId="56A95F12" w14:textId="77777777" w:rsidR="00E3144E" w:rsidRPr="00E3144E" w:rsidRDefault="00E3144E" w:rsidP="00E3144E">
      <w:pPr>
        <w:pStyle w:val="ListParagraph"/>
        <w:numPr>
          <w:ilvl w:val="0"/>
          <w:numId w:val="41"/>
        </w:numPr>
        <w:rPr>
          <w:rFonts w:ascii="Times New Roman" w:hAnsi="Times New Roman" w:cs="Times New Roman"/>
        </w:rPr>
      </w:pPr>
      <w:r w:rsidRPr="00E3144E">
        <w:rPr>
          <w:rFonts w:ascii="Times New Roman" w:hAnsi="Times New Roman" w:cs="Times New Roman"/>
        </w:rPr>
        <w:t>In the absence of the Finance Officer and Payables/Utilities Clerk processes Permits for customers.</w:t>
      </w:r>
    </w:p>
    <w:p w14:paraId="5A38C9FF" w14:textId="33CC0017" w:rsidR="000F479B" w:rsidRPr="00470825" w:rsidRDefault="00E3144E" w:rsidP="00E3144E">
      <w:pPr>
        <w:pStyle w:val="ListParagraph"/>
        <w:numPr>
          <w:ilvl w:val="0"/>
          <w:numId w:val="41"/>
        </w:numPr>
        <w:jc w:val="both"/>
      </w:pPr>
      <w:r w:rsidRPr="00E3144E">
        <w:rPr>
          <w:rFonts w:ascii="Times New Roman" w:hAnsi="Times New Roman" w:cs="Times New Roman"/>
        </w:rPr>
        <w:t>Performs duties of the FOIP Coordinator for the Town of Elk Point</w:t>
      </w:r>
      <w:r>
        <w:rPr>
          <w:rFonts w:ascii="Times New Roman" w:hAnsi="Times New Roman" w:cs="Times New Roman"/>
        </w:rPr>
        <w:t>.</w:t>
      </w:r>
    </w:p>
    <w:p w14:paraId="6694B17A" w14:textId="77777777" w:rsidR="0081559D" w:rsidRDefault="0081559D" w:rsidP="00470825">
      <w:pPr>
        <w:jc w:val="both"/>
        <w:rPr>
          <w:rFonts w:cstheme="minorHAnsi"/>
          <w:b/>
          <w:u w:val="single"/>
        </w:rPr>
      </w:pPr>
    </w:p>
    <w:p w14:paraId="0CB7E15E" w14:textId="77777777" w:rsidR="0081559D" w:rsidRDefault="0081559D" w:rsidP="0081559D">
      <w:pPr>
        <w:jc w:val="both"/>
        <w:rPr>
          <w:rFonts w:cstheme="minorHAnsi"/>
          <w:b/>
          <w:u w:val="single"/>
        </w:rPr>
      </w:pPr>
    </w:p>
    <w:p w14:paraId="1D0F1491" w14:textId="3DE6C6B4" w:rsidR="0081559D" w:rsidRPr="0081559D" w:rsidRDefault="00E3144E" w:rsidP="0081559D">
      <w:pPr>
        <w:jc w:val="both"/>
        <w:rPr>
          <w:rFonts w:cstheme="minorHAnsi"/>
          <w:b/>
          <w:u w:val="single"/>
        </w:rPr>
      </w:pPr>
      <w:r>
        <w:rPr>
          <w:rFonts w:cstheme="minorHAnsi"/>
          <w:b/>
          <w:u w:val="single"/>
        </w:rPr>
        <w:lastRenderedPageBreak/>
        <w:t>Staff Supervision and Leadership</w:t>
      </w:r>
      <w:r w:rsidR="00470825" w:rsidRPr="00470825">
        <w:rPr>
          <w:rFonts w:cstheme="minorHAnsi"/>
          <w:b/>
          <w:u w:val="single"/>
        </w:rPr>
        <w:t xml:space="preserve"> #</w:t>
      </w:r>
      <w:r w:rsidR="00470825">
        <w:rPr>
          <w:rFonts w:cstheme="minorHAnsi"/>
          <w:b/>
          <w:u w:val="single"/>
        </w:rPr>
        <w:t>6</w:t>
      </w:r>
      <w:r w:rsidR="00470825" w:rsidRPr="00470825">
        <w:rPr>
          <w:rFonts w:cstheme="minorHAnsi"/>
          <w:b/>
          <w:u w:val="single"/>
        </w:rPr>
        <w:t xml:space="preserve"> (</w:t>
      </w:r>
      <w:r>
        <w:rPr>
          <w:rFonts w:cstheme="minorHAnsi"/>
          <w:b/>
          <w:u w:val="single"/>
        </w:rPr>
        <w:t>10</w:t>
      </w:r>
      <w:r w:rsidR="00470825" w:rsidRPr="00470825">
        <w:rPr>
          <w:rFonts w:cstheme="minorHAnsi"/>
          <w:b/>
          <w:u w:val="single"/>
        </w:rPr>
        <w:t>%)</w:t>
      </w:r>
    </w:p>
    <w:p w14:paraId="39B66FF1" w14:textId="01E3EA32" w:rsidR="0075287C" w:rsidRPr="0075287C" w:rsidRDefault="000F479B" w:rsidP="0081559D">
      <w:pPr>
        <w:pStyle w:val="ListParagraph"/>
        <w:numPr>
          <w:ilvl w:val="0"/>
          <w:numId w:val="41"/>
        </w:numPr>
        <w:jc w:val="both"/>
      </w:pPr>
      <w:r>
        <w:t xml:space="preserve"> </w:t>
      </w:r>
      <w:r w:rsidR="00E3144E" w:rsidRPr="00E3144E">
        <w:t xml:space="preserve">Supervises and directs finance staff in the Town Office in a supportive, progressive environment and conducts annual reviews of their performance. </w:t>
      </w:r>
    </w:p>
    <w:p w14:paraId="276F0C8A" w14:textId="4CF3EA28" w:rsidR="00470825" w:rsidRPr="002D4BAE" w:rsidRDefault="00E3144E" w:rsidP="002D4BAE">
      <w:pPr>
        <w:pStyle w:val="ListParagraph"/>
        <w:numPr>
          <w:ilvl w:val="0"/>
          <w:numId w:val="41"/>
        </w:numPr>
        <w:jc w:val="both"/>
      </w:pPr>
      <w:r w:rsidRPr="002D4BAE">
        <w:rPr>
          <w:rFonts w:ascii="Times New Roman" w:hAnsi="Times New Roman" w:cs="Times New Roman"/>
        </w:rPr>
        <w:t>Adhere to Health and Safety Legislation and the Town of Elk Point work policies and procedures at all times, ensuring the protection and safety of self, co-workers, the public and environment</w:t>
      </w:r>
      <w:r w:rsidR="002D4BAE">
        <w:rPr>
          <w:rFonts w:ascii="Times New Roman" w:hAnsi="Times New Roman" w:cs="Times New Roman"/>
        </w:rPr>
        <w:t>.</w:t>
      </w:r>
    </w:p>
    <w:p w14:paraId="1EB206D7" w14:textId="7FECEF2A" w:rsidR="00470825" w:rsidRPr="002D4BAE" w:rsidRDefault="002D4BAE" w:rsidP="002D4BAE">
      <w:pPr>
        <w:pStyle w:val="ListParagraph"/>
        <w:numPr>
          <w:ilvl w:val="0"/>
          <w:numId w:val="41"/>
        </w:numPr>
        <w:rPr>
          <w:rFonts w:ascii="Times New Roman" w:hAnsi="Times New Roman" w:cs="Times New Roman"/>
        </w:rPr>
      </w:pPr>
      <w:r w:rsidRPr="002D4BAE">
        <w:rPr>
          <w:rFonts w:ascii="Times New Roman" w:hAnsi="Times New Roman" w:cs="Times New Roman"/>
        </w:rPr>
        <w:t xml:space="preserve">Performs other duties as assigned by the Chief Administrative Officer. </w:t>
      </w:r>
    </w:p>
    <w:p w14:paraId="4FBD72C0" w14:textId="5AEF47A6" w:rsidR="00634959" w:rsidRPr="00127695" w:rsidRDefault="00345915" w:rsidP="00995D64">
      <w:pPr>
        <w:jc w:val="both"/>
        <w:rPr>
          <w:rFonts w:cstheme="minorHAnsi"/>
        </w:rPr>
      </w:pPr>
      <w:r w:rsidRPr="00127695">
        <w:rPr>
          <w:rFonts w:cstheme="minorHAnsi"/>
          <w:b/>
          <w:u w:val="single"/>
        </w:rPr>
        <w:t>REPORTING RELATIONSHIPS</w:t>
      </w:r>
    </w:p>
    <w:p w14:paraId="79BFDEDC" w14:textId="2F9F5676" w:rsidR="00634959" w:rsidRPr="00127695" w:rsidRDefault="00634959" w:rsidP="002274A1">
      <w:pPr>
        <w:pStyle w:val="NoSpacing"/>
        <w:jc w:val="both"/>
      </w:pPr>
      <w:r w:rsidRPr="00127695">
        <w:t xml:space="preserve">The following job titles and/or specific positions listed may, from time to time, be amended, altered, or changed by the </w:t>
      </w:r>
      <w:r w:rsidR="00081FEB">
        <w:t>Town</w:t>
      </w:r>
      <w:r w:rsidRPr="00127695">
        <w:t xml:space="preserve"> to meet the business, community, and/or regulatory needs of the organization.</w:t>
      </w:r>
    </w:p>
    <w:p w14:paraId="0E32CA0C" w14:textId="77777777" w:rsidR="00634959" w:rsidRPr="00127695" w:rsidRDefault="00634959" w:rsidP="00B45846">
      <w:pPr>
        <w:spacing w:after="0" w:line="240" w:lineRule="auto"/>
        <w:jc w:val="both"/>
        <w:rPr>
          <w:rFonts w:cstheme="minorHAnsi"/>
        </w:rPr>
      </w:pPr>
    </w:p>
    <w:p w14:paraId="05888441" w14:textId="425ED46C" w:rsidR="00F9261C" w:rsidRPr="00127695" w:rsidRDefault="00F9261C" w:rsidP="00995D64">
      <w:pPr>
        <w:jc w:val="both"/>
        <w:rPr>
          <w:rFonts w:cstheme="minorHAnsi"/>
        </w:rPr>
      </w:pPr>
      <w:r w:rsidRPr="00127695">
        <w:rPr>
          <w:rFonts w:cstheme="minorHAnsi"/>
        </w:rPr>
        <w:t xml:space="preserve">Position reports directly to </w:t>
      </w:r>
      <w:r w:rsidR="000D3965" w:rsidRPr="00127695">
        <w:rPr>
          <w:rFonts w:cstheme="minorHAnsi"/>
        </w:rPr>
        <w:t xml:space="preserve">the </w:t>
      </w:r>
      <w:r w:rsidR="002D4BAE">
        <w:rPr>
          <w:rFonts w:cstheme="minorHAnsi"/>
        </w:rPr>
        <w:t>Chief Administrative Officer.</w:t>
      </w:r>
    </w:p>
    <w:p w14:paraId="537A3998" w14:textId="7A94D6D0" w:rsidR="00634959" w:rsidRDefault="00600328" w:rsidP="00995D64">
      <w:pPr>
        <w:jc w:val="both"/>
        <w:rPr>
          <w:rFonts w:cstheme="minorHAnsi"/>
        </w:rPr>
      </w:pPr>
      <w:r w:rsidRPr="00127695">
        <w:rPr>
          <w:rFonts w:cstheme="minorHAnsi"/>
        </w:rPr>
        <w:t>This</w:t>
      </w:r>
      <w:r w:rsidR="008673AD" w:rsidRPr="00127695">
        <w:rPr>
          <w:rFonts w:cstheme="minorHAnsi"/>
        </w:rPr>
        <w:t xml:space="preserve"> </w:t>
      </w:r>
      <w:r w:rsidR="00C53392" w:rsidRPr="00127695">
        <w:rPr>
          <w:rFonts w:cstheme="minorHAnsi"/>
        </w:rPr>
        <w:t xml:space="preserve">position </w:t>
      </w:r>
      <w:r w:rsidRPr="00127695">
        <w:rPr>
          <w:rFonts w:cstheme="minorHAnsi"/>
        </w:rPr>
        <w:t xml:space="preserve">provides </w:t>
      </w:r>
      <w:r w:rsidR="00127695">
        <w:rPr>
          <w:rFonts w:cstheme="minorHAnsi"/>
        </w:rPr>
        <w:t xml:space="preserve">leadership </w:t>
      </w:r>
      <w:r w:rsidR="00470825">
        <w:rPr>
          <w:rFonts w:cstheme="minorHAnsi"/>
        </w:rPr>
        <w:t xml:space="preserve">(direct supervision) </w:t>
      </w:r>
      <w:r w:rsidR="00127695">
        <w:rPr>
          <w:rFonts w:cstheme="minorHAnsi"/>
        </w:rPr>
        <w:t>to</w:t>
      </w:r>
      <w:r w:rsidR="00200D2F" w:rsidRPr="00127695">
        <w:rPr>
          <w:rFonts w:cstheme="minorHAnsi"/>
        </w:rPr>
        <w:t xml:space="preserve"> the following</w:t>
      </w:r>
      <w:r w:rsidR="00470825">
        <w:rPr>
          <w:rFonts w:cstheme="minorHAnsi"/>
        </w:rPr>
        <w:t xml:space="preserve"> positions (job titles)</w:t>
      </w:r>
      <w:r w:rsidR="00127695">
        <w:rPr>
          <w:rFonts w:cstheme="minorHAnsi"/>
        </w:rPr>
        <w:t>:</w:t>
      </w:r>
    </w:p>
    <w:tbl>
      <w:tblPr>
        <w:tblStyle w:val="TableGrid"/>
        <w:tblW w:w="0" w:type="auto"/>
        <w:tblInd w:w="360" w:type="dxa"/>
        <w:tblLook w:val="04A0" w:firstRow="1" w:lastRow="0" w:firstColumn="1" w:lastColumn="0" w:noHBand="0" w:noVBand="1"/>
      </w:tblPr>
      <w:tblGrid>
        <w:gridCol w:w="4495"/>
        <w:gridCol w:w="4495"/>
      </w:tblGrid>
      <w:tr w:rsidR="00470825" w14:paraId="28618C19" w14:textId="77777777" w:rsidTr="00470825">
        <w:tc>
          <w:tcPr>
            <w:tcW w:w="4495" w:type="dxa"/>
          </w:tcPr>
          <w:p w14:paraId="5270509B" w14:textId="1E06E667" w:rsidR="00470825" w:rsidRPr="002D4BAE" w:rsidRDefault="002D4BAE" w:rsidP="002D4BAE">
            <w:pPr>
              <w:jc w:val="both"/>
              <w:rPr>
                <w:rFonts w:cstheme="minorHAnsi"/>
              </w:rPr>
            </w:pPr>
            <w:r w:rsidRPr="002D4BAE">
              <w:rPr>
                <w:rFonts w:cstheme="minorHAnsi"/>
              </w:rPr>
              <w:t>Finance Officer</w:t>
            </w:r>
          </w:p>
        </w:tc>
        <w:tc>
          <w:tcPr>
            <w:tcW w:w="4495" w:type="dxa"/>
          </w:tcPr>
          <w:p w14:paraId="39D12ABE" w14:textId="1C642956" w:rsidR="00470825" w:rsidRPr="002D4BAE" w:rsidRDefault="002D4BAE" w:rsidP="002D4BAE">
            <w:pPr>
              <w:jc w:val="both"/>
              <w:rPr>
                <w:rFonts w:cstheme="minorHAnsi"/>
              </w:rPr>
            </w:pPr>
            <w:r w:rsidRPr="002D4BAE">
              <w:rPr>
                <w:rFonts w:cstheme="minorHAnsi"/>
              </w:rPr>
              <w:t>IT Provider - contract</w:t>
            </w:r>
          </w:p>
        </w:tc>
      </w:tr>
      <w:tr w:rsidR="00470825" w14:paraId="68A82431" w14:textId="77777777" w:rsidTr="00470825">
        <w:tc>
          <w:tcPr>
            <w:tcW w:w="4495" w:type="dxa"/>
          </w:tcPr>
          <w:p w14:paraId="41486317" w14:textId="5BF4083C" w:rsidR="00470825" w:rsidRPr="002D4BAE" w:rsidRDefault="002D4BAE" w:rsidP="002D4BAE">
            <w:pPr>
              <w:jc w:val="both"/>
              <w:rPr>
                <w:rFonts w:cstheme="minorHAnsi"/>
              </w:rPr>
            </w:pPr>
            <w:r w:rsidRPr="002D4BAE">
              <w:rPr>
                <w:rFonts w:cstheme="minorHAnsi"/>
              </w:rPr>
              <w:t>Payables and Utilities Clerk</w:t>
            </w:r>
          </w:p>
        </w:tc>
        <w:tc>
          <w:tcPr>
            <w:tcW w:w="4495" w:type="dxa"/>
          </w:tcPr>
          <w:p w14:paraId="110E3230" w14:textId="150809ED" w:rsidR="00470825" w:rsidRPr="002D4BAE" w:rsidRDefault="002D4BAE" w:rsidP="002D4BAE">
            <w:pPr>
              <w:jc w:val="both"/>
              <w:rPr>
                <w:rFonts w:cstheme="minorHAnsi"/>
              </w:rPr>
            </w:pPr>
            <w:r w:rsidRPr="002D4BAE">
              <w:rPr>
                <w:rFonts w:cstheme="minorHAnsi"/>
              </w:rPr>
              <w:t>Custodian - contract</w:t>
            </w:r>
          </w:p>
        </w:tc>
      </w:tr>
    </w:tbl>
    <w:p w14:paraId="3F432717" w14:textId="77777777" w:rsidR="004565E5" w:rsidRDefault="004565E5" w:rsidP="008673AD">
      <w:pPr>
        <w:jc w:val="both"/>
        <w:rPr>
          <w:rFonts w:cstheme="minorHAnsi"/>
        </w:rPr>
      </w:pPr>
    </w:p>
    <w:p w14:paraId="7F69EEF5" w14:textId="753C947F" w:rsidR="00F9261C" w:rsidRPr="00127695" w:rsidRDefault="00600328" w:rsidP="008673AD">
      <w:pPr>
        <w:jc w:val="both"/>
        <w:rPr>
          <w:rFonts w:cstheme="minorHAnsi"/>
        </w:rPr>
      </w:pPr>
      <w:r w:rsidRPr="00127695">
        <w:rPr>
          <w:rFonts w:cstheme="minorHAnsi"/>
        </w:rPr>
        <w:t xml:space="preserve">There are currently </w:t>
      </w:r>
      <w:r w:rsidR="002D4BAE">
        <w:rPr>
          <w:rFonts w:cstheme="minorHAnsi"/>
        </w:rPr>
        <w:t>zero</w:t>
      </w:r>
      <w:r w:rsidR="009A5A62">
        <w:rPr>
          <w:rFonts w:cstheme="minorHAnsi"/>
        </w:rPr>
        <w:t xml:space="preserve"> i</w:t>
      </w:r>
      <w:r w:rsidRPr="00127695">
        <w:rPr>
          <w:rFonts w:cstheme="minorHAnsi"/>
        </w:rPr>
        <w:t xml:space="preserve">ndirect reports of this position.  </w:t>
      </w:r>
      <w:r w:rsidR="008673AD" w:rsidRPr="00127695">
        <w:rPr>
          <w:rFonts w:cstheme="minorHAnsi"/>
        </w:rPr>
        <w:t xml:space="preserve"> </w:t>
      </w:r>
    </w:p>
    <w:p w14:paraId="36E7A9B8" w14:textId="3AD5E062" w:rsidR="00345915" w:rsidRPr="00792142" w:rsidRDefault="00345915" w:rsidP="00995D64">
      <w:pPr>
        <w:jc w:val="both"/>
        <w:rPr>
          <w:rFonts w:cstheme="minorHAnsi"/>
          <w:b/>
        </w:rPr>
      </w:pPr>
      <w:r w:rsidRPr="00345915">
        <w:rPr>
          <w:rFonts w:cstheme="minorHAnsi"/>
          <w:b/>
        </w:rPr>
        <w:t>EDUCATION AND EXPERIENCE</w:t>
      </w:r>
    </w:p>
    <w:p w14:paraId="0C6DC2D4" w14:textId="5739D50C" w:rsidR="00345915" w:rsidRPr="00792142" w:rsidRDefault="00345915" w:rsidP="00995D64">
      <w:pPr>
        <w:jc w:val="both"/>
        <w:rPr>
          <w:rFonts w:cstheme="minorHAnsi"/>
          <w:bCs/>
        </w:rPr>
      </w:pPr>
      <w:r w:rsidRPr="00345915">
        <w:rPr>
          <w:rFonts w:cstheme="minorHAnsi"/>
          <w:b/>
        </w:rPr>
        <w:t>Education:</w:t>
      </w:r>
      <w:r w:rsidR="00792142">
        <w:rPr>
          <w:rFonts w:cstheme="minorHAnsi"/>
          <w:b/>
        </w:rPr>
        <w:t xml:space="preserve"> </w:t>
      </w:r>
      <w:r w:rsidR="00792142" w:rsidRPr="00792142">
        <w:rPr>
          <w:rFonts w:cstheme="minorHAnsi"/>
          <w:bCs/>
        </w:rPr>
        <w:t>Possess a degree in finance or business administration majoring in accounting, coupled with a professional accounting designation (C</w:t>
      </w:r>
      <w:r w:rsidR="0047326A">
        <w:rPr>
          <w:rFonts w:cstheme="minorHAnsi"/>
          <w:bCs/>
        </w:rPr>
        <w:t>PA</w:t>
      </w:r>
      <w:r w:rsidR="00792142" w:rsidRPr="00792142">
        <w:rPr>
          <w:rFonts w:cstheme="minorHAnsi"/>
          <w:bCs/>
        </w:rPr>
        <w:t>) or in the process of obtaining these credentials is preferred.</w:t>
      </w:r>
    </w:p>
    <w:p w14:paraId="1C11625D" w14:textId="163116EF" w:rsidR="00345915" w:rsidRPr="00345915" w:rsidRDefault="00345915" w:rsidP="00995D64">
      <w:pPr>
        <w:jc w:val="both"/>
        <w:rPr>
          <w:rFonts w:cstheme="minorHAnsi"/>
          <w:b/>
        </w:rPr>
      </w:pPr>
      <w:r w:rsidRPr="00345915">
        <w:rPr>
          <w:rFonts w:cstheme="minorHAnsi"/>
          <w:b/>
        </w:rPr>
        <w:t>Experience:</w:t>
      </w:r>
      <w:r w:rsidR="00792142">
        <w:rPr>
          <w:rFonts w:cstheme="minorHAnsi"/>
          <w:b/>
        </w:rPr>
        <w:t xml:space="preserve"> </w:t>
      </w:r>
      <w:r w:rsidR="00792142">
        <w:rPr>
          <w:rFonts w:ascii="Times New Roman" w:hAnsi="Times New Roman" w:cs="Times New Roman"/>
          <w:sz w:val="24"/>
        </w:rPr>
        <w:t>Minimum three (3) years of supervising experience.</w:t>
      </w:r>
    </w:p>
    <w:p w14:paraId="670AF87E" w14:textId="46E37134" w:rsidR="00995D64" w:rsidRPr="00127695" w:rsidRDefault="00345915" w:rsidP="00995D64">
      <w:pPr>
        <w:jc w:val="both"/>
        <w:rPr>
          <w:rFonts w:cstheme="minorHAnsi"/>
          <w:b/>
          <w:u w:val="single"/>
        </w:rPr>
      </w:pPr>
      <w:r w:rsidRPr="00127695">
        <w:rPr>
          <w:rFonts w:cstheme="minorHAnsi"/>
          <w:b/>
          <w:u w:val="single"/>
        </w:rPr>
        <w:t>KNOWLEDGE, SKILLS, ABILITIES</w:t>
      </w:r>
    </w:p>
    <w:p w14:paraId="3746DB7F" w14:textId="7248A5DA" w:rsidR="00995D64" w:rsidRPr="00127695" w:rsidRDefault="006360FC" w:rsidP="006360FC">
      <w:pPr>
        <w:pStyle w:val="ListParagraph"/>
        <w:numPr>
          <w:ilvl w:val="0"/>
          <w:numId w:val="34"/>
        </w:numPr>
        <w:ind w:left="360"/>
        <w:jc w:val="both"/>
        <w:rPr>
          <w:rFonts w:cstheme="minorHAnsi"/>
        </w:rPr>
      </w:pPr>
      <w:r w:rsidRPr="00127695">
        <w:rPr>
          <w:rFonts w:cstheme="minorHAnsi"/>
        </w:rPr>
        <w:t xml:space="preserve">The following </w:t>
      </w:r>
      <w:r w:rsidR="00345915">
        <w:rPr>
          <w:rFonts w:cstheme="minorHAnsi"/>
        </w:rPr>
        <w:t xml:space="preserve">knowledge, skills and abilities </w:t>
      </w:r>
      <w:r w:rsidRPr="00127695">
        <w:rPr>
          <w:rFonts w:cstheme="minorHAnsi"/>
        </w:rPr>
        <w:t>are required in this position:</w:t>
      </w:r>
    </w:p>
    <w:tbl>
      <w:tblPr>
        <w:tblStyle w:val="TableGrid"/>
        <w:tblW w:w="9189" w:type="dxa"/>
        <w:tblInd w:w="421" w:type="dxa"/>
        <w:tblLook w:val="04A0" w:firstRow="1" w:lastRow="0" w:firstColumn="1" w:lastColumn="0" w:noHBand="0" w:noVBand="1"/>
      </w:tblPr>
      <w:tblGrid>
        <w:gridCol w:w="4394"/>
        <w:gridCol w:w="4795"/>
      </w:tblGrid>
      <w:tr w:rsidR="000F479B" w14:paraId="6F41AB62" w14:textId="77777777" w:rsidTr="000F479B">
        <w:tc>
          <w:tcPr>
            <w:tcW w:w="4394" w:type="dxa"/>
          </w:tcPr>
          <w:p w14:paraId="4E0B92D2" w14:textId="2DA6639D" w:rsidR="0047326A" w:rsidRPr="0047326A" w:rsidRDefault="0047326A" w:rsidP="0047326A">
            <w:pPr>
              <w:pStyle w:val="ListParagraph"/>
              <w:numPr>
                <w:ilvl w:val="0"/>
                <w:numId w:val="34"/>
              </w:numPr>
              <w:ind w:left="311"/>
              <w:rPr>
                <w:rFonts w:cstheme="minorHAnsi"/>
              </w:rPr>
            </w:pPr>
            <w:r w:rsidRPr="0047326A">
              <w:rPr>
                <w:rFonts w:cstheme="minorHAnsi"/>
              </w:rPr>
              <w:t>In depth knowledge of municipal government activities, functions and governing legislation.</w:t>
            </w:r>
          </w:p>
          <w:p w14:paraId="167FB385" w14:textId="56E5F9B7" w:rsidR="004565E5" w:rsidRPr="008C2244" w:rsidRDefault="0047326A" w:rsidP="008C2244">
            <w:pPr>
              <w:pStyle w:val="ListParagraph"/>
              <w:numPr>
                <w:ilvl w:val="0"/>
                <w:numId w:val="34"/>
              </w:numPr>
              <w:ind w:left="311"/>
              <w:jc w:val="both"/>
              <w:rPr>
                <w:rFonts w:cstheme="minorHAnsi"/>
              </w:rPr>
            </w:pPr>
            <w:r w:rsidRPr="0047326A">
              <w:rPr>
                <w:rFonts w:cstheme="minorHAnsi"/>
              </w:rPr>
              <w:t>Demonstrated political acumen and the ability to demonstrate tact and discretion in handling matters of a confidential or politically sensitive nature and to maintain confidentiality.</w:t>
            </w:r>
          </w:p>
          <w:p w14:paraId="6959726A" w14:textId="2E69D2C9" w:rsidR="000F479B" w:rsidRDefault="0047326A" w:rsidP="004565E5">
            <w:pPr>
              <w:pStyle w:val="ListParagraph"/>
              <w:numPr>
                <w:ilvl w:val="0"/>
                <w:numId w:val="34"/>
              </w:numPr>
              <w:ind w:left="311"/>
              <w:rPr>
                <w:rFonts w:cstheme="minorHAnsi"/>
              </w:rPr>
            </w:pPr>
            <w:r w:rsidRPr="0047326A">
              <w:rPr>
                <w:rFonts w:cstheme="minorHAnsi"/>
              </w:rPr>
              <w:t xml:space="preserve">Knowledge of Microsoft Windows and Office applications, financial information systems (Muniware) and associated evaluative techniques and payroll applications. Possesses and will developed competencies with spreadsheets. </w:t>
            </w:r>
          </w:p>
          <w:p w14:paraId="4FA9BBEB" w14:textId="77777777" w:rsidR="008C2244" w:rsidRPr="004565E5" w:rsidRDefault="008C2244" w:rsidP="008C2244">
            <w:pPr>
              <w:pStyle w:val="ListParagraph"/>
              <w:ind w:left="311"/>
              <w:rPr>
                <w:rFonts w:cstheme="minorHAnsi"/>
              </w:rPr>
            </w:pPr>
            <w:bookmarkStart w:id="0" w:name="_GoBack"/>
            <w:bookmarkEnd w:id="0"/>
          </w:p>
          <w:p w14:paraId="14BB1271" w14:textId="6FC2BFCD" w:rsidR="0047326A" w:rsidRPr="0047326A" w:rsidRDefault="000F479B" w:rsidP="004565E5">
            <w:pPr>
              <w:pStyle w:val="ListParagraph"/>
              <w:numPr>
                <w:ilvl w:val="0"/>
                <w:numId w:val="34"/>
              </w:numPr>
              <w:ind w:left="311"/>
              <w:rPr>
                <w:rFonts w:cstheme="minorHAnsi"/>
              </w:rPr>
            </w:pPr>
            <w:r w:rsidRPr="0047326A">
              <w:rPr>
                <w:rFonts w:cstheme="minorHAnsi"/>
              </w:rPr>
              <w:t xml:space="preserve"> </w:t>
            </w:r>
            <w:r w:rsidR="0047326A" w:rsidRPr="0047326A">
              <w:rPr>
                <w:rFonts w:cstheme="minorHAnsi"/>
              </w:rPr>
              <w:t xml:space="preserve">Demonstrated analytical, problem solving and </w:t>
            </w:r>
            <w:r w:rsidR="00015CD0" w:rsidRPr="0047326A">
              <w:rPr>
                <w:rFonts w:cstheme="minorHAnsi"/>
              </w:rPr>
              <w:t>decision-making</w:t>
            </w:r>
            <w:r w:rsidR="0047326A" w:rsidRPr="0047326A">
              <w:rPr>
                <w:rFonts w:cstheme="minorHAnsi"/>
              </w:rPr>
              <w:t xml:space="preserve"> skills to deal with complex financial and accounting issues. </w:t>
            </w:r>
          </w:p>
          <w:p w14:paraId="2774B9AF" w14:textId="523D07CF" w:rsidR="000F479B" w:rsidRPr="004565E5" w:rsidRDefault="000F479B" w:rsidP="004565E5">
            <w:pPr>
              <w:pStyle w:val="ListParagraph"/>
              <w:ind w:left="317"/>
              <w:jc w:val="both"/>
              <w:rPr>
                <w:rFonts w:cstheme="minorHAnsi"/>
              </w:rPr>
            </w:pPr>
          </w:p>
        </w:tc>
        <w:tc>
          <w:tcPr>
            <w:tcW w:w="4795" w:type="dxa"/>
          </w:tcPr>
          <w:p w14:paraId="46D1076D" w14:textId="34D4CEE3" w:rsidR="004565E5" w:rsidRPr="004565E5" w:rsidRDefault="000F479B" w:rsidP="004565E5">
            <w:pPr>
              <w:pStyle w:val="ListParagraph"/>
              <w:numPr>
                <w:ilvl w:val="0"/>
                <w:numId w:val="34"/>
              </w:numPr>
              <w:ind w:left="311"/>
              <w:rPr>
                <w:rFonts w:cstheme="minorHAnsi"/>
              </w:rPr>
            </w:pPr>
            <w:r w:rsidRPr="00792142">
              <w:rPr>
                <w:rFonts w:cstheme="minorHAnsi"/>
              </w:rPr>
              <w:t xml:space="preserve"> </w:t>
            </w:r>
            <w:r w:rsidR="00792142" w:rsidRPr="00792142">
              <w:rPr>
                <w:rFonts w:cstheme="minorHAnsi"/>
              </w:rPr>
              <w:t xml:space="preserve">Thorough knowledge of financial, purchasing, accounting and auditing principles and practices applicable legislation/regulatory standards, investment and debt management, provincial grant processes, property taxation, budget formulation, local government functions/responsibilities, health and safety, and employee relations principles and practices. </w:t>
            </w:r>
          </w:p>
          <w:p w14:paraId="41A8D67D" w14:textId="34D4CEE3" w:rsidR="0047326A" w:rsidRPr="0047326A" w:rsidRDefault="0047326A" w:rsidP="004565E5">
            <w:pPr>
              <w:pStyle w:val="ListParagraph"/>
              <w:numPr>
                <w:ilvl w:val="0"/>
                <w:numId w:val="34"/>
              </w:numPr>
              <w:ind w:left="311"/>
              <w:rPr>
                <w:rFonts w:cstheme="minorHAnsi"/>
              </w:rPr>
            </w:pPr>
            <w:r w:rsidRPr="0047326A">
              <w:rPr>
                <w:rFonts w:cstheme="minorHAnsi"/>
              </w:rPr>
              <w:t xml:space="preserve">Excellent communication (written, oral and interpersonal), analytical, report-writing, problem solving, presentation, public relations, strategic planning, organizational, project/time management, leadership and supervisory skills. </w:t>
            </w:r>
          </w:p>
          <w:p w14:paraId="05395FC4" w14:textId="77777777" w:rsidR="0047326A" w:rsidRPr="0047326A" w:rsidRDefault="0047326A" w:rsidP="004565E5">
            <w:pPr>
              <w:pStyle w:val="ListParagraph"/>
              <w:numPr>
                <w:ilvl w:val="0"/>
                <w:numId w:val="34"/>
              </w:numPr>
              <w:ind w:left="311"/>
              <w:rPr>
                <w:rFonts w:cstheme="minorHAnsi"/>
              </w:rPr>
            </w:pPr>
            <w:r w:rsidRPr="0047326A">
              <w:rPr>
                <w:rFonts w:cstheme="minorHAnsi"/>
              </w:rPr>
              <w:t>Possess a Valid Alberta Driver’s License (Advanced Class 5 with GDL restrictions removed) in good standing and have access to a reliable vehicle for use on corporate business.</w:t>
            </w:r>
          </w:p>
          <w:p w14:paraId="44042D11" w14:textId="43B09383" w:rsidR="000F479B" w:rsidRPr="004565E5" w:rsidRDefault="0047326A" w:rsidP="004565E5">
            <w:pPr>
              <w:pStyle w:val="ListParagraph"/>
              <w:numPr>
                <w:ilvl w:val="0"/>
                <w:numId w:val="34"/>
              </w:numPr>
              <w:ind w:left="311"/>
              <w:rPr>
                <w:rFonts w:cstheme="minorHAnsi"/>
              </w:rPr>
            </w:pPr>
            <w:r w:rsidRPr="0047326A">
              <w:rPr>
                <w:rFonts w:cstheme="minorHAnsi"/>
              </w:rPr>
              <w:t xml:space="preserve">Adeptness at sourcing and securing grants. </w:t>
            </w:r>
          </w:p>
        </w:tc>
      </w:tr>
    </w:tbl>
    <w:p w14:paraId="26F14765" w14:textId="77777777" w:rsidR="0075287C" w:rsidRDefault="0075287C" w:rsidP="0075287C">
      <w:pPr>
        <w:pStyle w:val="ListParagraph"/>
        <w:ind w:left="360"/>
        <w:jc w:val="both"/>
        <w:rPr>
          <w:rFonts w:cstheme="minorHAnsi"/>
        </w:rPr>
      </w:pPr>
    </w:p>
    <w:p w14:paraId="2636B599" w14:textId="5E1373D6" w:rsidR="000F479B" w:rsidRPr="000F479B" w:rsidRDefault="006360FC" w:rsidP="000F479B">
      <w:pPr>
        <w:pStyle w:val="ListParagraph"/>
        <w:numPr>
          <w:ilvl w:val="0"/>
          <w:numId w:val="34"/>
        </w:numPr>
        <w:ind w:left="360"/>
        <w:jc w:val="both"/>
        <w:rPr>
          <w:rFonts w:cstheme="minorHAnsi"/>
        </w:rPr>
      </w:pPr>
      <w:r w:rsidRPr="00127695">
        <w:rPr>
          <w:rFonts w:cstheme="minorHAnsi"/>
        </w:rPr>
        <w:t>The following are considered assets or preferences in this position:</w:t>
      </w:r>
    </w:p>
    <w:tbl>
      <w:tblPr>
        <w:tblStyle w:val="TableGrid"/>
        <w:tblW w:w="9189" w:type="dxa"/>
        <w:tblInd w:w="421" w:type="dxa"/>
        <w:tblLook w:val="04A0" w:firstRow="1" w:lastRow="0" w:firstColumn="1" w:lastColumn="0" w:noHBand="0" w:noVBand="1"/>
      </w:tblPr>
      <w:tblGrid>
        <w:gridCol w:w="4394"/>
        <w:gridCol w:w="4795"/>
      </w:tblGrid>
      <w:tr w:rsidR="000F479B" w:rsidRPr="000F479B" w14:paraId="38F52A58" w14:textId="77777777" w:rsidTr="00A949DC">
        <w:tc>
          <w:tcPr>
            <w:tcW w:w="4394" w:type="dxa"/>
          </w:tcPr>
          <w:p w14:paraId="6DB30D77" w14:textId="77777777" w:rsidR="0047326A" w:rsidRPr="0047326A" w:rsidRDefault="0047326A" w:rsidP="0047326A">
            <w:pPr>
              <w:pStyle w:val="ListParagraph"/>
              <w:numPr>
                <w:ilvl w:val="0"/>
                <w:numId w:val="34"/>
              </w:numPr>
              <w:ind w:left="311"/>
              <w:rPr>
                <w:rFonts w:cstheme="minorHAnsi"/>
              </w:rPr>
            </w:pPr>
            <w:r w:rsidRPr="0047326A">
              <w:rPr>
                <w:rFonts w:cstheme="minorHAnsi"/>
              </w:rPr>
              <w:t>A Local Government Administrators Certificate (NACLAA) Association and five (5) years of experience in municipal finance operations would be considered.</w:t>
            </w:r>
          </w:p>
          <w:p w14:paraId="182FCF55" w14:textId="6BDEC043" w:rsidR="000F479B" w:rsidRPr="004565E5" w:rsidRDefault="0047326A" w:rsidP="004565E5">
            <w:pPr>
              <w:pStyle w:val="ListParagraph"/>
              <w:numPr>
                <w:ilvl w:val="0"/>
                <w:numId w:val="34"/>
              </w:numPr>
              <w:ind w:left="311"/>
              <w:rPr>
                <w:rFonts w:cstheme="minorHAnsi"/>
              </w:rPr>
            </w:pPr>
            <w:r w:rsidRPr="0047326A">
              <w:rPr>
                <w:rFonts w:cstheme="minorHAnsi"/>
              </w:rPr>
              <w:t xml:space="preserve">Ability to interact with general public in a friendly, helpful and respectful manner. </w:t>
            </w:r>
            <w:r w:rsidR="000F479B" w:rsidRPr="004565E5">
              <w:rPr>
                <w:rFonts w:cstheme="minorHAnsi"/>
              </w:rPr>
              <w:t xml:space="preserve"> </w:t>
            </w:r>
          </w:p>
        </w:tc>
        <w:tc>
          <w:tcPr>
            <w:tcW w:w="4795" w:type="dxa"/>
          </w:tcPr>
          <w:p w14:paraId="3222E3C0" w14:textId="6C9B6B6B" w:rsidR="0047326A" w:rsidRPr="0047326A" w:rsidRDefault="000F479B" w:rsidP="0047326A">
            <w:pPr>
              <w:pStyle w:val="ListParagraph"/>
              <w:numPr>
                <w:ilvl w:val="0"/>
                <w:numId w:val="34"/>
              </w:numPr>
              <w:ind w:left="311"/>
              <w:rPr>
                <w:rFonts w:cstheme="minorHAnsi"/>
              </w:rPr>
            </w:pPr>
            <w:r w:rsidRPr="0047326A">
              <w:rPr>
                <w:rFonts w:cstheme="minorHAnsi"/>
              </w:rPr>
              <w:t xml:space="preserve"> </w:t>
            </w:r>
            <w:r w:rsidR="0047326A" w:rsidRPr="0047326A">
              <w:rPr>
                <w:rFonts w:cstheme="minorHAnsi"/>
              </w:rPr>
              <w:t>Possess a degree in finance or business administration majoring in accounting, coupled with a professional accounting designation (C</w:t>
            </w:r>
            <w:r w:rsidR="0047326A">
              <w:rPr>
                <w:rFonts w:cstheme="minorHAnsi"/>
              </w:rPr>
              <w:t>PA</w:t>
            </w:r>
            <w:r w:rsidR="0047326A" w:rsidRPr="0047326A">
              <w:rPr>
                <w:rFonts w:cstheme="minorHAnsi"/>
              </w:rPr>
              <w:t>) or in the process of obtaining these credentials is preferred.</w:t>
            </w:r>
          </w:p>
          <w:p w14:paraId="5673F119" w14:textId="77777777" w:rsidR="000F479B" w:rsidRPr="000F479B" w:rsidRDefault="000F479B" w:rsidP="004565E5">
            <w:pPr>
              <w:pStyle w:val="ListParagraph"/>
              <w:ind w:left="317"/>
              <w:jc w:val="both"/>
              <w:rPr>
                <w:rFonts w:cstheme="minorHAnsi"/>
              </w:rPr>
            </w:pPr>
            <w:r>
              <w:rPr>
                <w:rFonts w:cstheme="minorHAnsi"/>
              </w:rPr>
              <w:t xml:space="preserve"> </w:t>
            </w:r>
          </w:p>
        </w:tc>
      </w:tr>
    </w:tbl>
    <w:p w14:paraId="1DD6C5CE" w14:textId="77777777" w:rsidR="000F479B" w:rsidRDefault="000F479B" w:rsidP="000F479B">
      <w:pPr>
        <w:pStyle w:val="NoSpacing"/>
      </w:pPr>
    </w:p>
    <w:p w14:paraId="44C9A72C" w14:textId="5CD99F74" w:rsidR="00F67FF0" w:rsidRPr="000F479B" w:rsidRDefault="000F479B" w:rsidP="000F479B">
      <w:pPr>
        <w:jc w:val="both"/>
        <w:rPr>
          <w:rFonts w:cstheme="minorHAnsi"/>
          <w:b/>
          <w:u w:val="single"/>
        </w:rPr>
      </w:pPr>
      <w:r w:rsidRPr="000F479B">
        <w:rPr>
          <w:rFonts w:cstheme="minorHAnsi"/>
          <w:b/>
          <w:u w:val="single"/>
        </w:rPr>
        <w:t xml:space="preserve">WORKING ENVIRONMENT </w:t>
      </w:r>
      <w:r w:rsidR="0079565F">
        <w:rPr>
          <w:rFonts w:cstheme="minorHAnsi"/>
          <w:b/>
          <w:u w:val="single"/>
        </w:rPr>
        <w:t>AND</w:t>
      </w:r>
      <w:r w:rsidRPr="000F479B">
        <w:rPr>
          <w:rFonts w:cstheme="minorHAnsi"/>
          <w:b/>
          <w:u w:val="single"/>
        </w:rPr>
        <w:t xml:space="preserve"> P</w:t>
      </w:r>
      <w:r w:rsidR="00F67FF0" w:rsidRPr="000F479B">
        <w:rPr>
          <w:rFonts w:cstheme="minorHAnsi"/>
          <w:b/>
          <w:u w:val="single"/>
        </w:rPr>
        <w:t xml:space="preserve">HYSICAL </w:t>
      </w:r>
      <w:r w:rsidRPr="000F479B">
        <w:rPr>
          <w:rFonts w:cstheme="minorHAnsi"/>
          <w:b/>
          <w:u w:val="single"/>
        </w:rPr>
        <w:t>DEMANDS</w:t>
      </w:r>
    </w:p>
    <w:p w14:paraId="0B1792C0" w14:textId="582394FB" w:rsidR="00D53C23" w:rsidRDefault="004C6C5C" w:rsidP="00D53C23">
      <w:pPr>
        <w:rPr>
          <w:rFonts w:ascii="Calibri" w:hAnsi="Calibri" w:cs="Calibri"/>
        </w:rPr>
      </w:pPr>
      <w:r>
        <w:t xml:space="preserve">Working in a smaller Municipal organization with a </w:t>
      </w:r>
      <w:r w:rsidR="00792142">
        <w:t>legislated (MGA) deadline</w:t>
      </w:r>
      <w:r>
        <w:t xml:space="preserve"> following financial policies and procedures. Fast paced working environment, excellent customer service and political acumen are necessary.</w:t>
      </w:r>
    </w:p>
    <w:p w14:paraId="51278A89" w14:textId="77777777" w:rsidR="00F67FF0" w:rsidRPr="00E54040" w:rsidRDefault="00F67FF0" w:rsidP="00F67FF0">
      <w:pPr>
        <w:spacing w:after="0" w:line="240" w:lineRule="auto"/>
        <w:rPr>
          <w:rFonts w:ascii="Calibri" w:hAnsi="Calibri" w:cs="Arial"/>
        </w:rPr>
      </w:pPr>
      <w:r>
        <w:rPr>
          <w:rFonts w:ascii="Calibri" w:hAnsi="Calibri" w:cs="Arial"/>
          <w:b/>
        </w:rPr>
        <w:t>Working Environment</w:t>
      </w:r>
    </w:p>
    <w:p w14:paraId="74FA7CCA" w14:textId="7898AC6E" w:rsidR="00F67FF0" w:rsidRDefault="002D4BAE" w:rsidP="00F67FF0">
      <w:pPr>
        <w:numPr>
          <w:ilvl w:val="0"/>
          <w:numId w:val="42"/>
        </w:numPr>
        <w:spacing w:after="0" w:line="240" w:lineRule="auto"/>
        <w:rPr>
          <w:rFonts w:ascii="Calibri" w:hAnsi="Calibri" w:cs="Arial"/>
        </w:rPr>
      </w:pPr>
      <w:r>
        <w:rPr>
          <w:rFonts w:ascii="Calibri" w:hAnsi="Calibri" w:cs="Arial"/>
        </w:rPr>
        <w:t>Office workstation in</w:t>
      </w:r>
      <w:r w:rsidR="004C6C5C">
        <w:rPr>
          <w:rFonts w:ascii="Calibri" w:hAnsi="Calibri" w:cs="Arial"/>
        </w:rPr>
        <w:t xml:space="preserve"> a</w:t>
      </w:r>
      <w:r>
        <w:rPr>
          <w:rFonts w:ascii="Calibri" w:hAnsi="Calibri" w:cs="Arial"/>
        </w:rPr>
        <w:t xml:space="preserve"> large open area</w:t>
      </w:r>
      <w:r w:rsidR="004C6C5C">
        <w:rPr>
          <w:rFonts w:ascii="Calibri" w:hAnsi="Calibri" w:cs="Arial"/>
        </w:rPr>
        <w:t>.</w:t>
      </w:r>
    </w:p>
    <w:p w14:paraId="1ED19243" w14:textId="3E48595A" w:rsidR="000F479B" w:rsidRDefault="004C6C5C" w:rsidP="00F67FF0">
      <w:pPr>
        <w:numPr>
          <w:ilvl w:val="0"/>
          <w:numId w:val="42"/>
        </w:numPr>
        <w:spacing w:after="0" w:line="240" w:lineRule="auto"/>
        <w:rPr>
          <w:rFonts w:ascii="Calibri" w:hAnsi="Calibri" w:cs="Arial"/>
        </w:rPr>
      </w:pPr>
      <w:r>
        <w:rPr>
          <w:rFonts w:ascii="Calibri" w:hAnsi="Calibri" w:cs="Arial"/>
        </w:rPr>
        <w:t>As this is a Management position, hours of work will vary some evenings and weekends.</w:t>
      </w:r>
    </w:p>
    <w:p w14:paraId="244C1857" w14:textId="77777777" w:rsidR="004565E5" w:rsidRPr="00E54040" w:rsidRDefault="004565E5" w:rsidP="004565E5">
      <w:pPr>
        <w:spacing w:after="0" w:line="240" w:lineRule="auto"/>
        <w:ind w:left="720"/>
        <w:rPr>
          <w:rFonts w:ascii="Calibri" w:hAnsi="Calibri" w:cs="Arial"/>
        </w:rPr>
      </w:pPr>
    </w:p>
    <w:p w14:paraId="4892351D" w14:textId="77777777" w:rsidR="00F67FF0" w:rsidRPr="00E54040" w:rsidRDefault="00F67FF0" w:rsidP="00F67FF0">
      <w:pPr>
        <w:spacing w:after="0" w:line="240" w:lineRule="auto"/>
        <w:rPr>
          <w:rFonts w:ascii="Calibri" w:hAnsi="Calibri" w:cs="Arial"/>
        </w:rPr>
      </w:pPr>
      <w:r w:rsidRPr="00E54040">
        <w:rPr>
          <w:rFonts w:ascii="Calibri" w:hAnsi="Calibri" w:cs="Arial"/>
          <w:b/>
        </w:rPr>
        <w:t>Physical Demands</w:t>
      </w:r>
    </w:p>
    <w:p w14:paraId="735A0B10" w14:textId="141BF6E4" w:rsidR="00F67FF0" w:rsidRDefault="004C6C5C" w:rsidP="00F67FF0">
      <w:pPr>
        <w:numPr>
          <w:ilvl w:val="0"/>
          <w:numId w:val="42"/>
        </w:numPr>
        <w:spacing w:after="0" w:line="240" w:lineRule="auto"/>
        <w:rPr>
          <w:rFonts w:ascii="Calibri" w:hAnsi="Calibri" w:cs="Arial"/>
        </w:rPr>
      </w:pPr>
      <w:r>
        <w:rPr>
          <w:rFonts w:ascii="Calibri" w:hAnsi="Calibri" w:cs="Arial"/>
        </w:rPr>
        <w:t>S</w:t>
      </w:r>
      <w:r w:rsidR="002D4BAE">
        <w:rPr>
          <w:rFonts w:ascii="Calibri" w:hAnsi="Calibri" w:cs="Arial"/>
        </w:rPr>
        <w:t>itting in front of computer</w:t>
      </w:r>
      <w:r w:rsidR="000F479B">
        <w:rPr>
          <w:rFonts w:ascii="Calibri" w:hAnsi="Calibri" w:cs="Arial"/>
        </w:rPr>
        <w:t xml:space="preserve"> </w:t>
      </w:r>
      <w:r>
        <w:rPr>
          <w:rFonts w:ascii="Calibri" w:hAnsi="Calibri" w:cs="Arial"/>
        </w:rPr>
        <w:t>and meetings.</w:t>
      </w:r>
    </w:p>
    <w:p w14:paraId="2ECF0C33" w14:textId="32487AD7" w:rsidR="000F479B" w:rsidRDefault="004C6C5C" w:rsidP="00F67FF0">
      <w:pPr>
        <w:numPr>
          <w:ilvl w:val="0"/>
          <w:numId w:val="42"/>
        </w:numPr>
        <w:spacing w:after="0" w:line="240" w:lineRule="auto"/>
        <w:rPr>
          <w:rFonts w:ascii="Calibri" w:hAnsi="Calibri" w:cs="Arial"/>
        </w:rPr>
      </w:pPr>
      <w:r>
        <w:rPr>
          <w:rFonts w:ascii="Calibri" w:hAnsi="Calibri" w:cs="Arial"/>
        </w:rPr>
        <w:t>Lifting weight up to 50 Lbs.</w:t>
      </w:r>
    </w:p>
    <w:p w14:paraId="2622429E" w14:textId="25BE2AA4" w:rsidR="004C6C5C" w:rsidRDefault="004C6C5C" w:rsidP="00F67FF0">
      <w:pPr>
        <w:numPr>
          <w:ilvl w:val="0"/>
          <w:numId w:val="42"/>
        </w:numPr>
        <w:spacing w:after="0" w:line="240" w:lineRule="auto"/>
        <w:rPr>
          <w:rFonts w:ascii="Calibri" w:hAnsi="Calibri" w:cs="Arial"/>
        </w:rPr>
      </w:pPr>
      <w:r>
        <w:rPr>
          <w:rFonts w:ascii="Calibri" w:hAnsi="Calibri" w:cs="Arial"/>
        </w:rPr>
        <w:t>Reliable vehicle to drive.</w:t>
      </w:r>
    </w:p>
    <w:p w14:paraId="0B768BD4" w14:textId="233E1E1B" w:rsidR="004C6C5C" w:rsidRPr="00E54040" w:rsidRDefault="004C6C5C" w:rsidP="00F67FF0">
      <w:pPr>
        <w:numPr>
          <w:ilvl w:val="0"/>
          <w:numId w:val="42"/>
        </w:numPr>
        <w:spacing w:after="0" w:line="240" w:lineRule="auto"/>
        <w:rPr>
          <w:rFonts w:ascii="Calibri" w:hAnsi="Calibri" w:cs="Arial"/>
        </w:rPr>
      </w:pPr>
      <w:r>
        <w:rPr>
          <w:rFonts w:ascii="Calibri" w:hAnsi="Calibri" w:cs="Arial"/>
        </w:rPr>
        <w:t>Lighting.</w:t>
      </w:r>
    </w:p>
    <w:p w14:paraId="55EAA680" w14:textId="77777777" w:rsidR="00081FEB" w:rsidRDefault="00081FEB" w:rsidP="00081FEB">
      <w:pPr>
        <w:pStyle w:val="NoSpacing"/>
      </w:pPr>
    </w:p>
    <w:p w14:paraId="2E39EB55" w14:textId="1344FADE" w:rsidR="0051368F" w:rsidRDefault="00345915" w:rsidP="00882F15">
      <w:pPr>
        <w:jc w:val="both"/>
        <w:rPr>
          <w:rFonts w:cstheme="minorHAnsi"/>
          <w:bCs/>
        </w:rPr>
      </w:pPr>
      <w:r>
        <w:rPr>
          <w:rFonts w:cstheme="minorHAnsi"/>
          <w:b/>
          <w:u w:val="single"/>
        </w:rPr>
        <w:t xml:space="preserve">ACKNOWLEDGEMENT </w:t>
      </w:r>
      <w:r w:rsidR="00F87E62">
        <w:rPr>
          <w:rFonts w:cstheme="minorHAnsi"/>
          <w:b/>
          <w:u w:val="single"/>
        </w:rPr>
        <w:t>AND</w:t>
      </w:r>
      <w:r>
        <w:rPr>
          <w:rFonts w:cstheme="minorHAnsi"/>
          <w:b/>
          <w:u w:val="single"/>
        </w:rPr>
        <w:t xml:space="preserve"> SIGNATURES</w:t>
      </w:r>
    </w:p>
    <w:tbl>
      <w:tblPr>
        <w:tblStyle w:val="TableGrid"/>
        <w:tblW w:w="9356" w:type="dxa"/>
        <w:tblLook w:val="04A0" w:firstRow="1" w:lastRow="0" w:firstColumn="1" w:lastColumn="0" w:noHBand="0" w:noVBand="1"/>
      </w:tblPr>
      <w:tblGrid>
        <w:gridCol w:w="1149"/>
        <w:gridCol w:w="3395"/>
        <w:gridCol w:w="1276"/>
        <w:gridCol w:w="3536"/>
      </w:tblGrid>
      <w:tr w:rsidR="004A7F6A" w:rsidRPr="00957093" w14:paraId="4DD3EDFF" w14:textId="77777777" w:rsidTr="004A7F6A">
        <w:trPr>
          <w:tblHeader/>
        </w:trPr>
        <w:tc>
          <w:tcPr>
            <w:tcW w:w="9356" w:type="dxa"/>
            <w:gridSpan w:val="4"/>
            <w:tcBorders>
              <w:top w:val="nil"/>
              <w:left w:val="nil"/>
              <w:bottom w:val="nil"/>
              <w:right w:val="nil"/>
            </w:tcBorders>
            <w:vAlign w:val="bottom"/>
          </w:tcPr>
          <w:p w14:paraId="71470D3E" w14:textId="174282F3" w:rsidR="004A7F6A" w:rsidRPr="00957093" w:rsidRDefault="004A7F6A" w:rsidP="00345915">
            <w:pPr>
              <w:pStyle w:val="NoSpacing"/>
              <w:ind w:left="-108"/>
              <w:rPr>
                <w:rFonts w:cstheme="minorHAnsi"/>
                <w:sz w:val="20"/>
                <w:szCs w:val="20"/>
              </w:rPr>
            </w:pPr>
            <w:r w:rsidRPr="00345915">
              <w:t xml:space="preserve">I declare that I have read the contents of this job </w:t>
            </w:r>
            <w:r w:rsidR="000F479B">
              <w:t xml:space="preserve">description and understand </w:t>
            </w:r>
            <w:r w:rsidRPr="00345915">
              <w:t xml:space="preserve">the </w:t>
            </w:r>
            <w:r w:rsidR="000F479B">
              <w:t xml:space="preserve">duties, </w:t>
            </w:r>
            <w:r w:rsidRPr="00345915">
              <w:t xml:space="preserve">responsibilities </w:t>
            </w:r>
            <w:r w:rsidR="000F479B">
              <w:t xml:space="preserve">and criteria </w:t>
            </w:r>
            <w:r w:rsidRPr="00345915">
              <w:t>assigned to this position.</w:t>
            </w:r>
          </w:p>
        </w:tc>
      </w:tr>
      <w:tr w:rsidR="004A7F6A" w:rsidRPr="00345915" w14:paraId="6297ECA5" w14:textId="77777777" w:rsidTr="004A7F6A">
        <w:tc>
          <w:tcPr>
            <w:tcW w:w="1134" w:type="dxa"/>
            <w:tcBorders>
              <w:top w:val="nil"/>
              <w:left w:val="nil"/>
              <w:bottom w:val="nil"/>
              <w:right w:val="nil"/>
            </w:tcBorders>
            <w:vAlign w:val="bottom"/>
          </w:tcPr>
          <w:p w14:paraId="565E2DD2" w14:textId="77777777" w:rsidR="004A7F6A" w:rsidRPr="00345915" w:rsidRDefault="004A7F6A" w:rsidP="00B5329A">
            <w:pPr>
              <w:rPr>
                <w:rFonts w:cstheme="minorHAnsi"/>
                <w:b/>
              </w:rPr>
            </w:pPr>
            <w:r w:rsidRPr="00345915">
              <w:rPr>
                <w:rFonts w:cstheme="minorHAnsi"/>
                <w:b/>
              </w:rPr>
              <w:t>Employee Signature:</w:t>
            </w:r>
          </w:p>
        </w:tc>
        <w:tc>
          <w:tcPr>
            <w:tcW w:w="3402" w:type="dxa"/>
            <w:tcBorders>
              <w:top w:val="nil"/>
              <w:left w:val="nil"/>
              <w:bottom w:val="single" w:sz="4" w:space="0" w:color="auto"/>
              <w:right w:val="nil"/>
            </w:tcBorders>
            <w:vAlign w:val="bottom"/>
          </w:tcPr>
          <w:p w14:paraId="7610B77D" w14:textId="77777777" w:rsidR="004A7F6A" w:rsidRPr="00345915" w:rsidRDefault="004A7F6A" w:rsidP="00B5329A">
            <w:pPr>
              <w:rPr>
                <w:rFonts w:cstheme="minorHAnsi"/>
                <w:b/>
              </w:rPr>
            </w:pPr>
          </w:p>
        </w:tc>
        <w:tc>
          <w:tcPr>
            <w:tcW w:w="1276" w:type="dxa"/>
            <w:tcBorders>
              <w:top w:val="nil"/>
              <w:left w:val="nil"/>
              <w:bottom w:val="nil"/>
              <w:right w:val="nil"/>
            </w:tcBorders>
            <w:vAlign w:val="bottom"/>
          </w:tcPr>
          <w:p w14:paraId="7A5C2D51" w14:textId="77777777" w:rsidR="004A7F6A" w:rsidRPr="00345915" w:rsidRDefault="004A7F6A" w:rsidP="00B5329A">
            <w:pPr>
              <w:rPr>
                <w:rFonts w:cstheme="minorHAnsi"/>
                <w:b/>
              </w:rPr>
            </w:pPr>
            <w:r w:rsidRPr="00345915">
              <w:rPr>
                <w:rFonts w:cstheme="minorHAnsi"/>
                <w:b/>
              </w:rPr>
              <w:t>Immediate Supervisor Signature:</w:t>
            </w:r>
          </w:p>
        </w:tc>
        <w:tc>
          <w:tcPr>
            <w:tcW w:w="3544" w:type="dxa"/>
            <w:tcBorders>
              <w:top w:val="nil"/>
              <w:left w:val="nil"/>
              <w:bottom w:val="single" w:sz="4" w:space="0" w:color="auto"/>
              <w:right w:val="nil"/>
            </w:tcBorders>
            <w:vAlign w:val="bottom"/>
          </w:tcPr>
          <w:p w14:paraId="3D4386D2" w14:textId="77777777" w:rsidR="004A7F6A" w:rsidRPr="00345915" w:rsidRDefault="004A7F6A" w:rsidP="00B5329A">
            <w:pPr>
              <w:rPr>
                <w:rFonts w:cstheme="minorHAnsi"/>
                <w:b/>
                <w:sz w:val="20"/>
                <w:szCs w:val="20"/>
              </w:rPr>
            </w:pPr>
          </w:p>
        </w:tc>
      </w:tr>
      <w:tr w:rsidR="004A7F6A" w:rsidRPr="00345915" w14:paraId="7CA79679" w14:textId="77777777" w:rsidTr="004A7F6A">
        <w:tc>
          <w:tcPr>
            <w:tcW w:w="1134" w:type="dxa"/>
            <w:tcBorders>
              <w:top w:val="nil"/>
              <w:left w:val="nil"/>
              <w:bottom w:val="nil"/>
              <w:right w:val="nil"/>
            </w:tcBorders>
            <w:vAlign w:val="bottom"/>
          </w:tcPr>
          <w:p w14:paraId="795E6548" w14:textId="77777777" w:rsidR="004A7F6A" w:rsidRPr="00345915" w:rsidRDefault="004A7F6A" w:rsidP="00B5329A">
            <w:pPr>
              <w:rPr>
                <w:rFonts w:cstheme="minorHAnsi"/>
                <w:b/>
              </w:rPr>
            </w:pPr>
            <w:r w:rsidRPr="00345915">
              <w:rPr>
                <w:rFonts w:cstheme="minorHAnsi"/>
                <w:b/>
              </w:rPr>
              <w:t>Date:</w:t>
            </w:r>
          </w:p>
        </w:tc>
        <w:tc>
          <w:tcPr>
            <w:tcW w:w="3402" w:type="dxa"/>
            <w:tcBorders>
              <w:left w:val="nil"/>
              <w:right w:val="nil"/>
            </w:tcBorders>
            <w:vAlign w:val="bottom"/>
          </w:tcPr>
          <w:p w14:paraId="35607836" w14:textId="77777777" w:rsidR="004A7F6A" w:rsidRPr="00345915" w:rsidRDefault="004A7F6A" w:rsidP="00B5329A">
            <w:pPr>
              <w:rPr>
                <w:rFonts w:cstheme="minorHAnsi"/>
                <w:b/>
              </w:rPr>
            </w:pPr>
          </w:p>
          <w:p w14:paraId="50F08F9A" w14:textId="77777777" w:rsidR="004A7F6A" w:rsidRPr="00345915" w:rsidRDefault="004A7F6A" w:rsidP="00B5329A">
            <w:pPr>
              <w:rPr>
                <w:rFonts w:cstheme="minorHAnsi"/>
                <w:b/>
              </w:rPr>
            </w:pPr>
          </w:p>
          <w:p w14:paraId="37C1D492" w14:textId="77777777" w:rsidR="004A7F6A" w:rsidRPr="00345915" w:rsidRDefault="004A7F6A" w:rsidP="00B5329A">
            <w:pPr>
              <w:rPr>
                <w:rFonts w:cstheme="minorHAnsi"/>
                <w:b/>
              </w:rPr>
            </w:pPr>
          </w:p>
        </w:tc>
        <w:tc>
          <w:tcPr>
            <w:tcW w:w="1276" w:type="dxa"/>
            <w:tcBorders>
              <w:top w:val="nil"/>
              <w:left w:val="nil"/>
              <w:bottom w:val="nil"/>
              <w:right w:val="nil"/>
            </w:tcBorders>
            <w:vAlign w:val="bottom"/>
          </w:tcPr>
          <w:p w14:paraId="2204C5C6" w14:textId="77777777" w:rsidR="004A7F6A" w:rsidRPr="00345915" w:rsidRDefault="004A7F6A" w:rsidP="00B5329A">
            <w:pPr>
              <w:rPr>
                <w:rFonts w:cstheme="minorHAnsi"/>
                <w:b/>
              </w:rPr>
            </w:pPr>
            <w:r w:rsidRPr="00345915">
              <w:rPr>
                <w:rFonts w:cstheme="minorHAnsi"/>
                <w:b/>
              </w:rPr>
              <w:t>Date:</w:t>
            </w:r>
          </w:p>
        </w:tc>
        <w:tc>
          <w:tcPr>
            <w:tcW w:w="3544" w:type="dxa"/>
            <w:tcBorders>
              <w:left w:val="nil"/>
              <w:right w:val="nil"/>
            </w:tcBorders>
            <w:vAlign w:val="bottom"/>
          </w:tcPr>
          <w:p w14:paraId="2C240384" w14:textId="77777777" w:rsidR="004A7F6A" w:rsidRPr="00345915" w:rsidRDefault="004A7F6A" w:rsidP="00B5329A">
            <w:pPr>
              <w:rPr>
                <w:rFonts w:cstheme="minorHAnsi"/>
                <w:b/>
                <w:sz w:val="20"/>
                <w:szCs w:val="20"/>
              </w:rPr>
            </w:pPr>
          </w:p>
        </w:tc>
      </w:tr>
    </w:tbl>
    <w:p w14:paraId="60BB5B25" w14:textId="3600B467" w:rsidR="004A7F6A" w:rsidRPr="00345915" w:rsidRDefault="004A7F6A" w:rsidP="00882F15">
      <w:pPr>
        <w:jc w:val="both"/>
        <w:rPr>
          <w:rFonts w:cstheme="minorHAnsi"/>
          <w:b/>
          <w:bCs/>
        </w:rPr>
      </w:pPr>
    </w:p>
    <w:p w14:paraId="6C0A8235" w14:textId="77777777" w:rsidR="00E47517" w:rsidRPr="00127695" w:rsidRDefault="00E47517" w:rsidP="002274A1">
      <w:pPr>
        <w:pStyle w:val="NoSpacing"/>
        <w:jc w:val="both"/>
      </w:pPr>
      <w:r w:rsidRPr="00127695">
        <w:t xml:space="preserve">The above statements are intended to describe the general nature and level of work being performed by the incumbent(s) of this job. They are not intended to be an exhaustive list of all responsibilities and activities required of the position. </w:t>
      </w:r>
    </w:p>
    <w:sectPr w:rsidR="00E47517" w:rsidRPr="00127695" w:rsidSect="004565E5">
      <w:headerReference w:type="default" r:id="rId7"/>
      <w:footerReference w:type="default" r:id="rId8"/>
      <w:pgSz w:w="12240" w:h="15840"/>
      <w:pgMar w:top="1440" w:right="1440" w:bottom="1440" w:left="1440" w:header="426"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A1196" w14:textId="77777777" w:rsidR="009C11BC" w:rsidRDefault="009C11BC" w:rsidP="00910C92">
      <w:pPr>
        <w:spacing w:after="0" w:line="240" w:lineRule="auto"/>
      </w:pPr>
      <w:r>
        <w:separator/>
      </w:r>
    </w:p>
  </w:endnote>
  <w:endnote w:type="continuationSeparator" w:id="0">
    <w:p w14:paraId="0BCE0B1C" w14:textId="77777777" w:rsidR="009C11BC" w:rsidRDefault="009C11BC" w:rsidP="0091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yington">
    <w:altName w:val="Calibri"/>
    <w:charset w:val="00"/>
    <w:family w:val="auto"/>
    <w:pitch w:val="variable"/>
    <w:sig w:usb0="80000027" w:usb1="0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589761"/>
      <w:docPartObj>
        <w:docPartGallery w:val="Page Numbers (Bottom of Page)"/>
        <w:docPartUnique/>
      </w:docPartObj>
    </w:sdtPr>
    <w:sdtEndPr/>
    <w:sdtContent>
      <w:sdt>
        <w:sdtPr>
          <w:id w:val="484971"/>
          <w:docPartObj>
            <w:docPartGallery w:val="Page Numbers (Top of Page)"/>
            <w:docPartUnique/>
          </w:docPartObj>
        </w:sdtPr>
        <w:sdtEndPr/>
        <w:sdtContent>
          <w:p w14:paraId="10C57FDF" w14:textId="0EBDA35C" w:rsidR="00127695" w:rsidRPr="00127695" w:rsidRDefault="00127695">
            <w:pPr>
              <w:pStyle w:val="Footer"/>
              <w:jc w:val="center"/>
            </w:pPr>
            <w:r w:rsidRPr="00127695">
              <w:t xml:space="preserve">Page </w:t>
            </w:r>
            <w:r w:rsidRPr="00127695">
              <w:rPr>
                <w:sz w:val="24"/>
                <w:szCs w:val="24"/>
              </w:rPr>
              <w:fldChar w:fldCharType="begin"/>
            </w:r>
            <w:r w:rsidRPr="00127695">
              <w:instrText xml:space="preserve"> PAGE </w:instrText>
            </w:r>
            <w:r w:rsidRPr="00127695">
              <w:rPr>
                <w:sz w:val="24"/>
                <w:szCs w:val="24"/>
              </w:rPr>
              <w:fldChar w:fldCharType="separate"/>
            </w:r>
            <w:r w:rsidR="008C2244">
              <w:rPr>
                <w:noProof/>
              </w:rPr>
              <w:t>4</w:t>
            </w:r>
            <w:r w:rsidRPr="00127695">
              <w:rPr>
                <w:sz w:val="24"/>
                <w:szCs w:val="24"/>
              </w:rPr>
              <w:fldChar w:fldCharType="end"/>
            </w:r>
            <w:r w:rsidRPr="00127695">
              <w:t xml:space="preserve"> of </w:t>
            </w:r>
            <w:r w:rsidR="004540B4">
              <w:rPr>
                <w:noProof/>
              </w:rPr>
              <w:fldChar w:fldCharType="begin"/>
            </w:r>
            <w:r w:rsidR="004540B4">
              <w:rPr>
                <w:noProof/>
              </w:rPr>
              <w:instrText xml:space="preserve"> NUMPAGES  </w:instrText>
            </w:r>
            <w:r w:rsidR="004540B4">
              <w:rPr>
                <w:noProof/>
              </w:rPr>
              <w:fldChar w:fldCharType="separate"/>
            </w:r>
            <w:r w:rsidR="008C2244">
              <w:rPr>
                <w:noProof/>
              </w:rPr>
              <w:t>4</w:t>
            </w:r>
            <w:r w:rsidR="004540B4">
              <w:rPr>
                <w:noProof/>
              </w:rPr>
              <w:fldChar w:fldCharType="end"/>
            </w:r>
          </w:p>
        </w:sdtContent>
      </w:sdt>
    </w:sdtContent>
  </w:sdt>
  <w:p w14:paraId="304021FC" w14:textId="25207501" w:rsidR="00127695" w:rsidRDefault="004565E5" w:rsidP="00910C92">
    <w:pPr>
      <w:pStyle w:val="Footer"/>
      <w:tabs>
        <w:tab w:val="clear" w:pos="4680"/>
      </w:tabs>
    </w:pPr>
    <w:r>
      <w:t>Manager of Finance</w:t>
    </w:r>
    <w:r w:rsidR="00127695" w:rsidRPr="00792142">
      <w:tab/>
    </w:r>
    <w:r>
      <w:t>November 23,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F3E99" w14:textId="77777777" w:rsidR="009C11BC" w:rsidRDefault="009C11BC" w:rsidP="00910C92">
      <w:pPr>
        <w:spacing w:after="0" w:line="240" w:lineRule="auto"/>
      </w:pPr>
      <w:r>
        <w:separator/>
      </w:r>
    </w:p>
  </w:footnote>
  <w:footnote w:type="continuationSeparator" w:id="0">
    <w:p w14:paraId="583353EA" w14:textId="77777777" w:rsidR="009C11BC" w:rsidRDefault="009C11BC" w:rsidP="00910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0F0EE" w14:textId="3419CFCE" w:rsidR="00470825" w:rsidRPr="00914BE5" w:rsidRDefault="001F21A8" w:rsidP="00470825">
    <w:pPr>
      <w:pStyle w:val="NormalWeb"/>
      <w:tabs>
        <w:tab w:val="left" w:pos="851"/>
      </w:tabs>
      <w:spacing w:before="0" w:beforeAutospacing="0" w:after="0" w:afterAutospacing="0"/>
      <w:ind w:right="-540"/>
      <w:rPr>
        <w:rFonts w:ascii="Arial" w:hAnsi="Arial" w:cs="Arial"/>
        <w:sz w:val="32"/>
        <w:szCs w:val="32"/>
      </w:rPr>
    </w:pPr>
    <w:r w:rsidRPr="001F21A8">
      <w:rPr>
        <w:noProof/>
        <w:lang w:val="en-CA" w:eastAsia="en-CA"/>
      </w:rPr>
      <w:drawing>
        <wp:inline distT="0" distB="0" distL="0" distR="0" wp14:anchorId="528C41BA" wp14:editId="2606CC2F">
          <wp:extent cx="971425" cy="635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85583" cy="644255"/>
                  </a:xfrm>
                  <a:prstGeom prst="rect">
                    <a:avLst/>
                  </a:prstGeom>
                </pic:spPr>
              </pic:pic>
            </a:graphicData>
          </a:graphic>
        </wp:inline>
      </w:drawing>
    </w:r>
    <w:r w:rsidR="00081FEB">
      <w:rPr>
        <w:rFonts w:ascii="Arial" w:hAnsi="Arial" w:cs="Arial"/>
        <w:b/>
        <w:sz w:val="36"/>
        <w:szCs w:val="32"/>
      </w:rPr>
      <w:tab/>
    </w:r>
    <w:r w:rsidR="00081FEB">
      <w:rPr>
        <w:rFonts w:ascii="Arial" w:hAnsi="Arial" w:cs="Arial"/>
        <w:b/>
        <w:sz w:val="36"/>
        <w:szCs w:val="32"/>
      </w:rPr>
      <w:tab/>
    </w:r>
    <w:r w:rsidR="00081FEB">
      <w:rPr>
        <w:rFonts w:ascii="Arial" w:hAnsi="Arial" w:cs="Arial"/>
        <w:b/>
        <w:sz w:val="36"/>
        <w:szCs w:val="32"/>
      </w:rPr>
      <w:tab/>
    </w:r>
    <w:r w:rsidR="00081FEB">
      <w:rPr>
        <w:rFonts w:ascii="Arial" w:hAnsi="Arial" w:cs="Arial"/>
        <w:b/>
        <w:sz w:val="36"/>
        <w:szCs w:val="32"/>
      </w:rPr>
      <w:tab/>
    </w:r>
    <w:r w:rsidR="00081FEB">
      <w:rPr>
        <w:rFonts w:ascii="Arial" w:hAnsi="Arial" w:cs="Arial"/>
        <w:b/>
        <w:sz w:val="36"/>
        <w:szCs w:val="32"/>
      </w:rPr>
      <w:tab/>
    </w:r>
    <w:r w:rsidR="00081FEB">
      <w:rPr>
        <w:rFonts w:ascii="Arial" w:hAnsi="Arial" w:cs="Arial"/>
        <w:b/>
        <w:sz w:val="36"/>
        <w:szCs w:val="32"/>
      </w:rPr>
      <w:tab/>
      <w:t>TOWN</w:t>
    </w:r>
    <w:r w:rsidR="00470825" w:rsidRPr="001136BF">
      <w:rPr>
        <w:rFonts w:ascii="Arial" w:hAnsi="Arial" w:cs="Arial"/>
        <w:b/>
        <w:sz w:val="36"/>
        <w:szCs w:val="32"/>
      </w:rPr>
      <w:t xml:space="preserve"> OF </w:t>
    </w:r>
    <w:r>
      <w:rPr>
        <w:rFonts w:ascii="Arial" w:hAnsi="Arial" w:cs="Arial"/>
        <w:b/>
        <w:sz w:val="36"/>
        <w:szCs w:val="32"/>
      </w:rPr>
      <w:t>ELK POINT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1312"/>
    <w:multiLevelType w:val="hybridMultilevel"/>
    <w:tmpl w:val="F60601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64C48D7"/>
    <w:multiLevelType w:val="hybridMultilevel"/>
    <w:tmpl w:val="89F2A6FA"/>
    <w:lvl w:ilvl="0" w:tplc="D83C2D10">
      <w:numFmt w:val="bullet"/>
      <w:lvlText w:val="-"/>
      <w:lvlJc w:val="left"/>
      <w:pPr>
        <w:ind w:left="1080" w:hanging="360"/>
      </w:pPr>
      <w:rPr>
        <w:rFonts w:ascii="Byington" w:eastAsiaTheme="minorHAnsi" w:hAnsi="Byington"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74E6A8A"/>
    <w:multiLevelType w:val="hybridMultilevel"/>
    <w:tmpl w:val="1A2C78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B50377C"/>
    <w:multiLevelType w:val="hybridMultilevel"/>
    <w:tmpl w:val="75C2109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EE47D74"/>
    <w:multiLevelType w:val="hybridMultilevel"/>
    <w:tmpl w:val="E3C2056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0D61F67"/>
    <w:multiLevelType w:val="hybridMultilevel"/>
    <w:tmpl w:val="CC00976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32F3406"/>
    <w:multiLevelType w:val="hybridMultilevel"/>
    <w:tmpl w:val="A9D0463C"/>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3F37CF3"/>
    <w:multiLevelType w:val="hybridMultilevel"/>
    <w:tmpl w:val="71CAE6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5233EC"/>
    <w:multiLevelType w:val="hybridMultilevel"/>
    <w:tmpl w:val="04F6B9A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8F94F4F"/>
    <w:multiLevelType w:val="hybridMultilevel"/>
    <w:tmpl w:val="BA409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C0596A"/>
    <w:multiLevelType w:val="hybridMultilevel"/>
    <w:tmpl w:val="61C400EE"/>
    <w:lvl w:ilvl="0" w:tplc="04090009">
      <w:start w:val="1"/>
      <w:numFmt w:val="bullet"/>
      <w:lvlText w:val=""/>
      <w:lvlJc w:val="left"/>
      <w:pPr>
        <w:ind w:left="360" w:hanging="360"/>
      </w:pPr>
      <w:rPr>
        <w:rFonts w:ascii="Wingdings" w:hAnsi="Wingdings" w:hint="default"/>
      </w:rPr>
    </w:lvl>
    <w:lvl w:ilvl="1" w:tplc="C28AAFFC">
      <w:numFmt w:val="bullet"/>
      <w:lvlText w:val="-"/>
      <w:lvlJc w:val="left"/>
      <w:pPr>
        <w:ind w:left="1243" w:hanging="360"/>
      </w:pPr>
      <w:rPr>
        <w:rFonts w:ascii="Garamond" w:eastAsia="Calibri" w:hAnsi="Garamond" w:cs="Times New Roman" w:hint="default"/>
      </w:rPr>
    </w:lvl>
    <w:lvl w:ilvl="2" w:tplc="04090005">
      <w:start w:val="1"/>
      <w:numFmt w:val="bullet"/>
      <w:lvlText w:val=""/>
      <w:lvlJc w:val="left"/>
      <w:pPr>
        <w:ind w:left="1963" w:hanging="360"/>
      </w:pPr>
      <w:rPr>
        <w:rFonts w:ascii="Wingdings" w:hAnsi="Wingdings" w:hint="default"/>
      </w:rPr>
    </w:lvl>
    <w:lvl w:ilvl="3" w:tplc="04090001">
      <w:start w:val="1"/>
      <w:numFmt w:val="bullet"/>
      <w:lvlText w:val=""/>
      <w:lvlJc w:val="left"/>
      <w:pPr>
        <w:ind w:left="2683" w:hanging="360"/>
      </w:pPr>
      <w:rPr>
        <w:rFonts w:ascii="Symbol" w:hAnsi="Symbol" w:hint="default"/>
      </w:rPr>
    </w:lvl>
    <w:lvl w:ilvl="4" w:tplc="04090003">
      <w:start w:val="1"/>
      <w:numFmt w:val="bullet"/>
      <w:lvlText w:val="o"/>
      <w:lvlJc w:val="left"/>
      <w:pPr>
        <w:ind w:left="3403" w:hanging="360"/>
      </w:pPr>
      <w:rPr>
        <w:rFonts w:ascii="Courier New" w:hAnsi="Courier New" w:cs="Courier New" w:hint="default"/>
      </w:rPr>
    </w:lvl>
    <w:lvl w:ilvl="5" w:tplc="04090005">
      <w:start w:val="1"/>
      <w:numFmt w:val="bullet"/>
      <w:lvlText w:val=""/>
      <w:lvlJc w:val="left"/>
      <w:pPr>
        <w:ind w:left="4123" w:hanging="360"/>
      </w:pPr>
      <w:rPr>
        <w:rFonts w:ascii="Wingdings" w:hAnsi="Wingdings" w:hint="default"/>
      </w:rPr>
    </w:lvl>
    <w:lvl w:ilvl="6" w:tplc="04090001">
      <w:start w:val="1"/>
      <w:numFmt w:val="bullet"/>
      <w:lvlText w:val=""/>
      <w:lvlJc w:val="left"/>
      <w:pPr>
        <w:ind w:left="4843" w:hanging="360"/>
      </w:pPr>
      <w:rPr>
        <w:rFonts w:ascii="Symbol" w:hAnsi="Symbol" w:hint="default"/>
      </w:rPr>
    </w:lvl>
    <w:lvl w:ilvl="7" w:tplc="04090003">
      <w:start w:val="1"/>
      <w:numFmt w:val="bullet"/>
      <w:lvlText w:val="o"/>
      <w:lvlJc w:val="left"/>
      <w:pPr>
        <w:ind w:left="5563" w:hanging="360"/>
      </w:pPr>
      <w:rPr>
        <w:rFonts w:ascii="Courier New" w:hAnsi="Courier New" w:cs="Courier New" w:hint="default"/>
      </w:rPr>
    </w:lvl>
    <w:lvl w:ilvl="8" w:tplc="04090005">
      <w:start w:val="1"/>
      <w:numFmt w:val="bullet"/>
      <w:lvlText w:val=""/>
      <w:lvlJc w:val="left"/>
      <w:pPr>
        <w:ind w:left="6283" w:hanging="360"/>
      </w:pPr>
      <w:rPr>
        <w:rFonts w:ascii="Wingdings" w:hAnsi="Wingdings" w:hint="default"/>
      </w:rPr>
    </w:lvl>
  </w:abstractNum>
  <w:abstractNum w:abstractNumId="11" w15:restartNumberingAfterBreak="0">
    <w:nsid w:val="1C017D34"/>
    <w:multiLevelType w:val="hybridMultilevel"/>
    <w:tmpl w:val="F5A2FD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C262327"/>
    <w:multiLevelType w:val="hybridMultilevel"/>
    <w:tmpl w:val="9110B5F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90017AE"/>
    <w:multiLevelType w:val="hybridMultilevel"/>
    <w:tmpl w:val="57A4A84A"/>
    <w:lvl w:ilvl="0" w:tplc="B8169CD6">
      <w:start w:val="1"/>
      <w:numFmt w:val="bullet"/>
      <w:lvlText w:val=""/>
      <w:lvlJc w:val="left"/>
      <w:pPr>
        <w:ind w:left="1080" w:hanging="360"/>
      </w:pPr>
      <w:rPr>
        <w:rFonts w:ascii="Wingdings" w:hAnsi="Wingdings"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A9A1969"/>
    <w:multiLevelType w:val="hybridMultilevel"/>
    <w:tmpl w:val="F6D84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AAD6E76"/>
    <w:multiLevelType w:val="hybridMultilevel"/>
    <w:tmpl w:val="0194CA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EAE7CAF"/>
    <w:multiLevelType w:val="hybridMultilevel"/>
    <w:tmpl w:val="B45495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AB18B6"/>
    <w:multiLevelType w:val="hybridMultilevel"/>
    <w:tmpl w:val="53E29F1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4BB3AB1"/>
    <w:multiLevelType w:val="hybridMultilevel"/>
    <w:tmpl w:val="A9D0463C"/>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35873129"/>
    <w:multiLevelType w:val="hybridMultilevel"/>
    <w:tmpl w:val="6136EEC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52334B"/>
    <w:multiLevelType w:val="hybridMultilevel"/>
    <w:tmpl w:val="EFA4287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0303A1B"/>
    <w:multiLevelType w:val="hybridMultilevel"/>
    <w:tmpl w:val="A2368F2E"/>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2" w15:restartNumberingAfterBreak="0">
    <w:nsid w:val="41AE7BDD"/>
    <w:multiLevelType w:val="hybridMultilevel"/>
    <w:tmpl w:val="23062198"/>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1CB4292"/>
    <w:multiLevelType w:val="hybridMultilevel"/>
    <w:tmpl w:val="9716B6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4E01377"/>
    <w:multiLevelType w:val="hybridMultilevel"/>
    <w:tmpl w:val="34529F66"/>
    <w:lvl w:ilvl="0" w:tplc="BCD4862C">
      <w:start w:val="1"/>
      <w:numFmt w:val="bullet"/>
      <w:lvlText w:val=""/>
      <w:lvlJc w:val="left"/>
      <w:pPr>
        <w:ind w:left="1140" w:hanging="360"/>
      </w:pPr>
      <w:rPr>
        <w:rFonts w:ascii="Wingdings" w:hAnsi="Wingdings" w:hint="default"/>
        <w:b/>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25" w15:restartNumberingAfterBreak="0">
    <w:nsid w:val="4C4377EA"/>
    <w:multiLevelType w:val="hybridMultilevel"/>
    <w:tmpl w:val="4904AD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4C8A0D25"/>
    <w:multiLevelType w:val="hybridMultilevel"/>
    <w:tmpl w:val="F45CEE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EAA126F"/>
    <w:multiLevelType w:val="hybridMultilevel"/>
    <w:tmpl w:val="8E864608"/>
    <w:lvl w:ilvl="0" w:tplc="29EA8060">
      <w:start w:val="1"/>
      <w:numFmt w:val="bullet"/>
      <w:lvlText w:val=""/>
      <w:lvlJc w:val="left"/>
      <w:pPr>
        <w:ind w:left="1245" w:hanging="360"/>
      </w:pPr>
      <w:rPr>
        <w:rFonts w:ascii="Wingdings" w:hAnsi="Wingdings" w:hint="default"/>
        <w:b/>
      </w:rPr>
    </w:lvl>
    <w:lvl w:ilvl="1" w:tplc="04090003">
      <w:start w:val="1"/>
      <w:numFmt w:val="bullet"/>
      <w:lvlText w:val="o"/>
      <w:lvlJc w:val="left"/>
      <w:pPr>
        <w:ind w:left="1965" w:hanging="360"/>
      </w:pPr>
      <w:rPr>
        <w:rFonts w:ascii="Courier New" w:hAnsi="Courier New" w:cs="Courier New" w:hint="default"/>
      </w:rPr>
    </w:lvl>
    <w:lvl w:ilvl="2" w:tplc="04090005">
      <w:start w:val="1"/>
      <w:numFmt w:val="bullet"/>
      <w:lvlText w:val=""/>
      <w:lvlJc w:val="left"/>
      <w:pPr>
        <w:ind w:left="2685" w:hanging="360"/>
      </w:pPr>
      <w:rPr>
        <w:rFonts w:ascii="Wingdings" w:hAnsi="Wingdings" w:hint="default"/>
      </w:rPr>
    </w:lvl>
    <w:lvl w:ilvl="3" w:tplc="04090001">
      <w:start w:val="1"/>
      <w:numFmt w:val="bullet"/>
      <w:lvlText w:val=""/>
      <w:lvlJc w:val="left"/>
      <w:pPr>
        <w:ind w:left="3405" w:hanging="360"/>
      </w:pPr>
      <w:rPr>
        <w:rFonts w:ascii="Symbol" w:hAnsi="Symbol" w:hint="default"/>
      </w:rPr>
    </w:lvl>
    <w:lvl w:ilvl="4" w:tplc="04090003">
      <w:start w:val="1"/>
      <w:numFmt w:val="bullet"/>
      <w:lvlText w:val="o"/>
      <w:lvlJc w:val="left"/>
      <w:pPr>
        <w:ind w:left="4125" w:hanging="360"/>
      </w:pPr>
      <w:rPr>
        <w:rFonts w:ascii="Courier New" w:hAnsi="Courier New" w:cs="Courier New" w:hint="default"/>
      </w:rPr>
    </w:lvl>
    <w:lvl w:ilvl="5" w:tplc="04090005">
      <w:start w:val="1"/>
      <w:numFmt w:val="bullet"/>
      <w:lvlText w:val=""/>
      <w:lvlJc w:val="left"/>
      <w:pPr>
        <w:ind w:left="4845" w:hanging="360"/>
      </w:pPr>
      <w:rPr>
        <w:rFonts w:ascii="Wingdings" w:hAnsi="Wingdings" w:hint="default"/>
      </w:rPr>
    </w:lvl>
    <w:lvl w:ilvl="6" w:tplc="04090001">
      <w:start w:val="1"/>
      <w:numFmt w:val="bullet"/>
      <w:lvlText w:val=""/>
      <w:lvlJc w:val="left"/>
      <w:pPr>
        <w:ind w:left="5565" w:hanging="360"/>
      </w:pPr>
      <w:rPr>
        <w:rFonts w:ascii="Symbol" w:hAnsi="Symbol" w:hint="default"/>
      </w:rPr>
    </w:lvl>
    <w:lvl w:ilvl="7" w:tplc="04090003">
      <w:start w:val="1"/>
      <w:numFmt w:val="bullet"/>
      <w:lvlText w:val="o"/>
      <w:lvlJc w:val="left"/>
      <w:pPr>
        <w:ind w:left="6285" w:hanging="360"/>
      </w:pPr>
      <w:rPr>
        <w:rFonts w:ascii="Courier New" w:hAnsi="Courier New" w:cs="Courier New" w:hint="default"/>
      </w:rPr>
    </w:lvl>
    <w:lvl w:ilvl="8" w:tplc="04090005">
      <w:start w:val="1"/>
      <w:numFmt w:val="bullet"/>
      <w:lvlText w:val=""/>
      <w:lvlJc w:val="left"/>
      <w:pPr>
        <w:ind w:left="7005" w:hanging="360"/>
      </w:pPr>
      <w:rPr>
        <w:rFonts w:ascii="Wingdings" w:hAnsi="Wingdings" w:hint="default"/>
      </w:rPr>
    </w:lvl>
  </w:abstractNum>
  <w:abstractNum w:abstractNumId="28" w15:restartNumberingAfterBreak="0">
    <w:nsid w:val="57325F70"/>
    <w:multiLevelType w:val="hybridMultilevel"/>
    <w:tmpl w:val="0C3E0DC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7983A84"/>
    <w:multiLevelType w:val="hybridMultilevel"/>
    <w:tmpl w:val="12D49D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7AE66E5"/>
    <w:multiLevelType w:val="hybridMultilevel"/>
    <w:tmpl w:val="AB546B7C"/>
    <w:lvl w:ilvl="0" w:tplc="14FE9B2C">
      <w:start w:val="1"/>
      <w:numFmt w:val="bullet"/>
      <w:lvlText w:val=""/>
      <w:lvlJc w:val="left"/>
      <w:pPr>
        <w:ind w:left="1146" w:hanging="360"/>
      </w:pPr>
      <w:rPr>
        <w:rFonts w:ascii="Wingdings" w:hAnsi="Wingdings" w:hint="default"/>
        <w:b/>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31" w15:restartNumberingAfterBreak="0">
    <w:nsid w:val="606E2C77"/>
    <w:multiLevelType w:val="hybridMultilevel"/>
    <w:tmpl w:val="0EFC2BEE"/>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32" w15:restartNumberingAfterBreak="0">
    <w:nsid w:val="6A476DC3"/>
    <w:multiLevelType w:val="hybridMultilevel"/>
    <w:tmpl w:val="E3EA0C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E8E0E30"/>
    <w:multiLevelType w:val="hybridMultilevel"/>
    <w:tmpl w:val="F99EB9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1E825A5"/>
    <w:multiLevelType w:val="multilevel"/>
    <w:tmpl w:val="AF44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552824"/>
    <w:multiLevelType w:val="hybridMultilevel"/>
    <w:tmpl w:val="E196F77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CA522FF"/>
    <w:multiLevelType w:val="hybridMultilevel"/>
    <w:tmpl w:val="6C661A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2"/>
  </w:num>
  <w:num w:numId="2">
    <w:abstractNumId w:val="2"/>
  </w:num>
  <w:num w:numId="3">
    <w:abstractNumId w:val="29"/>
  </w:num>
  <w:num w:numId="4">
    <w:abstractNumId w:val="3"/>
  </w:num>
  <w:num w:numId="5">
    <w:abstractNumId w:val="28"/>
  </w:num>
  <w:num w:numId="6">
    <w:abstractNumId w:val="35"/>
  </w:num>
  <w:num w:numId="7">
    <w:abstractNumId w:val="25"/>
  </w:num>
  <w:num w:numId="8">
    <w:abstractNumId w:val="31"/>
  </w:num>
  <w:num w:numId="9">
    <w:abstractNumId w:val="3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3"/>
  </w:num>
  <w:num w:numId="15">
    <w:abstractNumId w:val="32"/>
  </w:num>
  <w:num w:numId="16">
    <w:abstractNumId w:val="27"/>
  </w:num>
  <w:num w:numId="17">
    <w:abstractNumId w:val="30"/>
  </w:num>
  <w:num w:numId="18">
    <w:abstractNumId w:val="24"/>
  </w:num>
  <w:num w:numId="19">
    <w:abstractNumId w:val="22"/>
  </w:num>
  <w:num w:numId="20">
    <w:abstractNumId w:val="3"/>
  </w:num>
  <w:num w:numId="21">
    <w:abstractNumId w:val="35"/>
  </w:num>
  <w:num w:numId="22">
    <w:abstractNumId w:val="28"/>
  </w:num>
  <w:num w:numId="23">
    <w:abstractNumId w:val="2"/>
  </w:num>
  <w:num w:numId="24">
    <w:abstractNumId w:val="6"/>
  </w:num>
  <w:num w:numId="25">
    <w:abstractNumId w:val="20"/>
  </w:num>
  <w:num w:numId="26">
    <w:abstractNumId w:val="11"/>
  </w:num>
  <w:num w:numId="27">
    <w:abstractNumId w:val="5"/>
  </w:num>
  <w:num w:numId="28">
    <w:abstractNumId w:val="17"/>
  </w:num>
  <w:num w:numId="29">
    <w:abstractNumId w:val="4"/>
  </w:num>
  <w:num w:numId="30">
    <w:abstractNumId w:val="26"/>
  </w:num>
  <w:num w:numId="31">
    <w:abstractNumId w:val="8"/>
  </w:num>
  <w:num w:numId="32">
    <w:abstractNumId w:val="34"/>
  </w:num>
  <w:num w:numId="33">
    <w:abstractNumId w:val="1"/>
  </w:num>
  <w:num w:numId="34">
    <w:abstractNumId w:val="19"/>
  </w:num>
  <w:num w:numId="35">
    <w:abstractNumId w:val="15"/>
  </w:num>
  <w:num w:numId="36">
    <w:abstractNumId w:val="33"/>
  </w:num>
  <w:num w:numId="37">
    <w:abstractNumId w:val="12"/>
  </w:num>
  <w:num w:numId="38">
    <w:abstractNumId w:val="14"/>
  </w:num>
  <w:num w:numId="39">
    <w:abstractNumId w:val="7"/>
  </w:num>
  <w:num w:numId="40">
    <w:abstractNumId w:val="0"/>
  </w:num>
  <w:num w:numId="41">
    <w:abstractNumId w:val="23"/>
  </w:num>
  <w:num w:numId="42">
    <w:abstractNumId w:val="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92"/>
    <w:rsid w:val="00015CD0"/>
    <w:rsid w:val="0001658F"/>
    <w:rsid w:val="000236CA"/>
    <w:rsid w:val="00031B41"/>
    <w:rsid w:val="000501B2"/>
    <w:rsid w:val="0006157E"/>
    <w:rsid w:val="000629DA"/>
    <w:rsid w:val="000664C8"/>
    <w:rsid w:val="00074EFF"/>
    <w:rsid w:val="00081FEB"/>
    <w:rsid w:val="0008525C"/>
    <w:rsid w:val="00090927"/>
    <w:rsid w:val="000A33B3"/>
    <w:rsid w:val="000A62D2"/>
    <w:rsid w:val="000B6F3B"/>
    <w:rsid w:val="000C2509"/>
    <w:rsid w:val="000C3246"/>
    <w:rsid w:val="000C75F6"/>
    <w:rsid w:val="000D167F"/>
    <w:rsid w:val="000D3965"/>
    <w:rsid w:val="000D4B0A"/>
    <w:rsid w:val="000D7F45"/>
    <w:rsid w:val="000E1666"/>
    <w:rsid w:val="000F3D31"/>
    <w:rsid w:val="000F3ECE"/>
    <w:rsid w:val="000F479B"/>
    <w:rsid w:val="00102A23"/>
    <w:rsid w:val="00105828"/>
    <w:rsid w:val="00113490"/>
    <w:rsid w:val="00117C44"/>
    <w:rsid w:val="00127695"/>
    <w:rsid w:val="00130D7B"/>
    <w:rsid w:val="00130FF1"/>
    <w:rsid w:val="00137E13"/>
    <w:rsid w:val="00140458"/>
    <w:rsid w:val="00144EFB"/>
    <w:rsid w:val="001574ED"/>
    <w:rsid w:val="00160B57"/>
    <w:rsid w:val="00164DB9"/>
    <w:rsid w:val="00170659"/>
    <w:rsid w:val="0018208D"/>
    <w:rsid w:val="00186279"/>
    <w:rsid w:val="00186BB4"/>
    <w:rsid w:val="00191AAB"/>
    <w:rsid w:val="001942C3"/>
    <w:rsid w:val="001952AC"/>
    <w:rsid w:val="00195756"/>
    <w:rsid w:val="0019678A"/>
    <w:rsid w:val="001974D2"/>
    <w:rsid w:val="001A50CB"/>
    <w:rsid w:val="001B25AE"/>
    <w:rsid w:val="001B5127"/>
    <w:rsid w:val="001C13EC"/>
    <w:rsid w:val="001C29DF"/>
    <w:rsid w:val="001C3839"/>
    <w:rsid w:val="001C3F83"/>
    <w:rsid w:val="001C5BA2"/>
    <w:rsid w:val="001C5D93"/>
    <w:rsid w:val="001D12AF"/>
    <w:rsid w:val="001E0385"/>
    <w:rsid w:val="001F21A8"/>
    <w:rsid w:val="00200D2F"/>
    <w:rsid w:val="00200EA9"/>
    <w:rsid w:val="0020311F"/>
    <w:rsid w:val="00204091"/>
    <w:rsid w:val="00204747"/>
    <w:rsid w:val="00212967"/>
    <w:rsid w:val="00216D59"/>
    <w:rsid w:val="00217581"/>
    <w:rsid w:val="00227133"/>
    <w:rsid w:val="002274A1"/>
    <w:rsid w:val="00244019"/>
    <w:rsid w:val="0024789A"/>
    <w:rsid w:val="00253F06"/>
    <w:rsid w:val="0025788F"/>
    <w:rsid w:val="002654C6"/>
    <w:rsid w:val="00274BD9"/>
    <w:rsid w:val="002832E8"/>
    <w:rsid w:val="002851E2"/>
    <w:rsid w:val="002B243A"/>
    <w:rsid w:val="002C120C"/>
    <w:rsid w:val="002D4BAE"/>
    <w:rsid w:val="002E0153"/>
    <w:rsid w:val="002F41A7"/>
    <w:rsid w:val="00311A8A"/>
    <w:rsid w:val="00316CFB"/>
    <w:rsid w:val="00322747"/>
    <w:rsid w:val="00325C21"/>
    <w:rsid w:val="003264F0"/>
    <w:rsid w:val="00332027"/>
    <w:rsid w:val="00345915"/>
    <w:rsid w:val="00362F94"/>
    <w:rsid w:val="0036344C"/>
    <w:rsid w:val="00371FEB"/>
    <w:rsid w:val="0038453C"/>
    <w:rsid w:val="003938BB"/>
    <w:rsid w:val="003A4F1F"/>
    <w:rsid w:val="003B40A0"/>
    <w:rsid w:val="003C0A18"/>
    <w:rsid w:val="003F1832"/>
    <w:rsid w:val="003F584D"/>
    <w:rsid w:val="004009E1"/>
    <w:rsid w:val="00410F1A"/>
    <w:rsid w:val="0041354E"/>
    <w:rsid w:val="00426F63"/>
    <w:rsid w:val="004328E4"/>
    <w:rsid w:val="0043369F"/>
    <w:rsid w:val="004351D5"/>
    <w:rsid w:val="00437919"/>
    <w:rsid w:val="00440D37"/>
    <w:rsid w:val="00441585"/>
    <w:rsid w:val="00442E25"/>
    <w:rsid w:val="00447ACE"/>
    <w:rsid w:val="004512E1"/>
    <w:rsid w:val="004540B4"/>
    <w:rsid w:val="004550B7"/>
    <w:rsid w:val="004565E5"/>
    <w:rsid w:val="00457155"/>
    <w:rsid w:val="00467732"/>
    <w:rsid w:val="00470825"/>
    <w:rsid w:val="0047326A"/>
    <w:rsid w:val="0047624E"/>
    <w:rsid w:val="0047742C"/>
    <w:rsid w:val="00482CDB"/>
    <w:rsid w:val="00483A7E"/>
    <w:rsid w:val="0048474F"/>
    <w:rsid w:val="00493E65"/>
    <w:rsid w:val="004973B1"/>
    <w:rsid w:val="004A7F6A"/>
    <w:rsid w:val="004B2A88"/>
    <w:rsid w:val="004B63D3"/>
    <w:rsid w:val="004B73BE"/>
    <w:rsid w:val="004C6C5C"/>
    <w:rsid w:val="004D50AA"/>
    <w:rsid w:val="004F0353"/>
    <w:rsid w:val="004F0488"/>
    <w:rsid w:val="004F07C2"/>
    <w:rsid w:val="004F1873"/>
    <w:rsid w:val="004F1C57"/>
    <w:rsid w:val="004F3F76"/>
    <w:rsid w:val="004F4AF9"/>
    <w:rsid w:val="004F533D"/>
    <w:rsid w:val="005027EF"/>
    <w:rsid w:val="00503AE8"/>
    <w:rsid w:val="0051368F"/>
    <w:rsid w:val="00526245"/>
    <w:rsid w:val="00530AF6"/>
    <w:rsid w:val="00533320"/>
    <w:rsid w:val="005344DC"/>
    <w:rsid w:val="00535708"/>
    <w:rsid w:val="005441E0"/>
    <w:rsid w:val="00544B3F"/>
    <w:rsid w:val="00544C06"/>
    <w:rsid w:val="005547E3"/>
    <w:rsid w:val="00562D19"/>
    <w:rsid w:val="005829FA"/>
    <w:rsid w:val="0058524E"/>
    <w:rsid w:val="0059143F"/>
    <w:rsid w:val="005921E7"/>
    <w:rsid w:val="00593F3C"/>
    <w:rsid w:val="005A1E1C"/>
    <w:rsid w:val="005A3C15"/>
    <w:rsid w:val="005A513D"/>
    <w:rsid w:val="005A68B4"/>
    <w:rsid w:val="005A6E61"/>
    <w:rsid w:val="005A7D98"/>
    <w:rsid w:val="005B07BD"/>
    <w:rsid w:val="005B2CB5"/>
    <w:rsid w:val="005B5AD8"/>
    <w:rsid w:val="005C0B4C"/>
    <w:rsid w:val="005C1915"/>
    <w:rsid w:val="005C3239"/>
    <w:rsid w:val="005C4ADC"/>
    <w:rsid w:val="005C780A"/>
    <w:rsid w:val="005D27CF"/>
    <w:rsid w:val="005D4D0C"/>
    <w:rsid w:val="005D6F59"/>
    <w:rsid w:val="005F3D6B"/>
    <w:rsid w:val="006002EC"/>
    <w:rsid w:val="00600328"/>
    <w:rsid w:val="00603F3D"/>
    <w:rsid w:val="00612644"/>
    <w:rsid w:val="0061421D"/>
    <w:rsid w:val="00634959"/>
    <w:rsid w:val="006359DD"/>
    <w:rsid w:val="006360FC"/>
    <w:rsid w:val="0064371A"/>
    <w:rsid w:val="0065153B"/>
    <w:rsid w:val="0065169F"/>
    <w:rsid w:val="00655EC8"/>
    <w:rsid w:val="00665086"/>
    <w:rsid w:val="006668EC"/>
    <w:rsid w:val="006714FC"/>
    <w:rsid w:val="006837B7"/>
    <w:rsid w:val="006867EF"/>
    <w:rsid w:val="006A7E80"/>
    <w:rsid w:val="006B2CB0"/>
    <w:rsid w:val="006B3D14"/>
    <w:rsid w:val="006B4C91"/>
    <w:rsid w:val="006C12E7"/>
    <w:rsid w:val="006C3E5A"/>
    <w:rsid w:val="006C7546"/>
    <w:rsid w:val="006D187E"/>
    <w:rsid w:val="006F4434"/>
    <w:rsid w:val="00703878"/>
    <w:rsid w:val="0070396A"/>
    <w:rsid w:val="00713840"/>
    <w:rsid w:val="007203E6"/>
    <w:rsid w:val="007250A6"/>
    <w:rsid w:val="00731C0A"/>
    <w:rsid w:val="00732254"/>
    <w:rsid w:val="007372AB"/>
    <w:rsid w:val="00741731"/>
    <w:rsid w:val="00742664"/>
    <w:rsid w:val="00742875"/>
    <w:rsid w:val="0074645F"/>
    <w:rsid w:val="0075287C"/>
    <w:rsid w:val="00756712"/>
    <w:rsid w:val="007648DD"/>
    <w:rsid w:val="007742EE"/>
    <w:rsid w:val="00776309"/>
    <w:rsid w:val="00777997"/>
    <w:rsid w:val="00792142"/>
    <w:rsid w:val="007929A5"/>
    <w:rsid w:val="007938F8"/>
    <w:rsid w:val="00794EA0"/>
    <w:rsid w:val="0079565F"/>
    <w:rsid w:val="007B3182"/>
    <w:rsid w:val="007E0E3A"/>
    <w:rsid w:val="007E4A92"/>
    <w:rsid w:val="007E57AD"/>
    <w:rsid w:val="007E62EA"/>
    <w:rsid w:val="007F35B2"/>
    <w:rsid w:val="007F70A4"/>
    <w:rsid w:val="00814AC5"/>
    <w:rsid w:val="0081559D"/>
    <w:rsid w:val="00826392"/>
    <w:rsid w:val="00843E44"/>
    <w:rsid w:val="00845FFC"/>
    <w:rsid w:val="00851292"/>
    <w:rsid w:val="00851BBC"/>
    <w:rsid w:val="00853403"/>
    <w:rsid w:val="0086687F"/>
    <w:rsid w:val="008673AD"/>
    <w:rsid w:val="0087399F"/>
    <w:rsid w:val="00877712"/>
    <w:rsid w:val="00877F68"/>
    <w:rsid w:val="00880429"/>
    <w:rsid w:val="00882F15"/>
    <w:rsid w:val="00885431"/>
    <w:rsid w:val="00890932"/>
    <w:rsid w:val="008A43F8"/>
    <w:rsid w:val="008A6EF8"/>
    <w:rsid w:val="008B0DE4"/>
    <w:rsid w:val="008B218B"/>
    <w:rsid w:val="008B2B40"/>
    <w:rsid w:val="008B3094"/>
    <w:rsid w:val="008B3DE1"/>
    <w:rsid w:val="008B5266"/>
    <w:rsid w:val="008B536F"/>
    <w:rsid w:val="008C2244"/>
    <w:rsid w:val="008D04BC"/>
    <w:rsid w:val="008D2E4A"/>
    <w:rsid w:val="008D3E20"/>
    <w:rsid w:val="008E1EFC"/>
    <w:rsid w:val="008E24C8"/>
    <w:rsid w:val="008E51F9"/>
    <w:rsid w:val="008E621C"/>
    <w:rsid w:val="008F01FA"/>
    <w:rsid w:val="00901894"/>
    <w:rsid w:val="00910C92"/>
    <w:rsid w:val="00931887"/>
    <w:rsid w:val="0093443A"/>
    <w:rsid w:val="00934E79"/>
    <w:rsid w:val="009360DE"/>
    <w:rsid w:val="00946A5E"/>
    <w:rsid w:val="0095069F"/>
    <w:rsid w:val="00953353"/>
    <w:rsid w:val="00962021"/>
    <w:rsid w:val="00964D6C"/>
    <w:rsid w:val="00965F23"/>
    <w:rsid w:val="00972E68"/>
    <w:rsid w:val="00981275"/>
    <w:rsid w:val="00984009"/>
    <w:rsid w:val="00995D64"/>
    <w:rsid w:val="009A5A62"/>
    <w:rsid w:val="009B260B"/>
    <w:rsid w:val="009C11BC"/>
    <w:rsid w:val="009D18EB"/>
    <w:rsid w:val="009D213C"/>
    <w:rsid w:val="009D3CAF"/>
    <w:rsid w:val="009E20E9"/>
    <w:rsid w:val="009E292D"/>
    <w:rsid w:val="009E7EAF"/>
    <w:rsid w:val="009F6F88"/>
    <w:rsid w:val="00A11AFD"/>
    <w:rsid w:val="00A128B8"/>
    <w:rsid w:val="00A16B09"/>
    <w:rsid w:val="00A27CF8"/>
    <w:rsid w:val="00A31BF8"/>
    <w:rsid w:val="00A32046"/>
    <w:rsid w:val="00A3561F"/>
    <w:rsid w:val="00A36F62"/>
    <w:rsid w:val="00A525F8"/>
    <w:rsid w:val="00A651A9"/>
    <w:rsid w:val="00A67142"/>
    <w:rsid w:val="00A80C2D"/>
    <w:rsid w:val="00A836BF"/>
    <w:rsid w:val="00A8557B"/>
    <w:rsid w:val="00A867D8"/>
    <w:rsid w:val="00A875E0"/>
    <w:rsid w:val="00A93290"/>
    <w:rsid w:val="00A95844"/>
    <w:rsid w:val="00A97C1A"/>
    <w:rsid w:val="00AB3BCF"/>
    <w:rsid w:val="00AB5674"/>
    <w:rsid w:val="00AC1F7B"/>
    <w:rsid w:val="00AD1E9A"/>
    <w:rsid w:val="00AD5BAC"/>
    <w:rsid w:val="00AD7142"/>
    <w:rsid w:val="00AE32CE"/>
    <w:rsid w:val="00AF749C"/>
    <w:rsid w:val="00AF7F7B"/>
    <w:rsid w:val="00B04400"/>
    <w:rsid w:val="00B0655F"/>
    <w:rsid w:val="00B07C8F"/>
    <w:rsid w:val="00B11AEC"/>
    <w:rsid w:val="00B13920"/>
    <w:rsid w:val="00B16706"/>
    <w:rsid w:val="00B16BBE"/>
    <w:rsid w:val="00B16D00"/>
    <w:rsid w:val="00B17A97"/>
    <w:rsid w:val="00B25697"/>
    <w:rsid w:val="00B27E45"/>
    <w:rsid w:val="00B409F9"/>
    <w:rsid w:val="00B45846"/>
    <w:rsid w:val="00B475B4"/>
    <w:rsid w:val="00B54801"/>
    <w:rsid w:val="00B54F3A"/>
    <w:rsid w:val="00B55E32"/>
    <w:rsid w:val="00B56644"/>
    <w:rsid w:val="00B61AB9"/>
    <w:rsid w:val="00B633E3"/>
    <w:rsid w:val="00B94253"/>
    <w:rsid w:val="00BA01D3"/>
    <w:rsid w:val="00BA18F4"/>
    <w:rsid w:val="00BA2CDA"/>
    <w:rsid w:val="00BA6A41"/>
    <w:rsid w:val="00BB4598"/>
    <w:rsid w:val="00BB574D"/>
    <w:rsid w:val="00BB6536"/>
    <w:rsid w:val="00BB7097"/>
    <w:rsid w:val="00BB74B3"/>
    <w:rsid w:val="00BC56ED"/>
    <w:rsid w:val="00BC6A14"/>
    <w:rsid w:val="00BD04D6"/>
    <w:rsid w:val="00BE014D"/>
    <w:rsid w:val="00BE01F4"/>
    <w:rsid w:val="00BE1A4E"/>
    <w:rsid w:val="00BE688C"/>
    <w:rsid w:val="00BF04AC"/>
    <w:rsid w:val="00BF0BC6"/>
    <w:rsid w:val="00BF505B"/>
    <w:rsid w:val="00C024E4"/>
    <w:rsid w:val="00C07E93"/>
    <w:rsid w:val="00C10B26"/>
    <w:rsid w:val="00C155F1"/>
    <w:rsid w:val="00C15696"/>
    <w:rsid w:val="00C20551"/>
    <w:rsid w:val="00C21792"/>
    <w:rsid w:val="00C35F2D"/>
    <w:rsid w:val="00C53392"/>
    <w:rsid w:val="00C57365"/>
    <w:rsid w:val="00C615EF"/>
    <w:rsid w:val="00C662F3"/>
    <w:rsid w:val="00C6770E"/>
    <w:rsid w:val="00C708A1"/>
    <w:rsid w:val="00C808AD"/>
    <w:rsid w:val="00C878D5"/>
    <w:rsid w:val="00C9481B"/>
    <w:rsid w:val="00C97946"/>
    <w:rsid w:val="00CA6B63"/>
    <w:rsid w:val="00CA7176"/>
    <w:rsid w:val="00CA7940"/>
    <w:rsid w:val="00CB21E9"/>
    <w:rsid w:val="00CC5505"/>
    <w:rsid w:val="00CD003A"/>
    <w:rsid w:val="00CD0FDE"/>
    <w:rsid w:val="00CD2FE4"/>
    <w:rsid w:val="00CD313D"/>
    <w:rsid w:val="00CD4A91"/>
    <w:rsid w:val="00CE48AD"/>
    <w:rsid w:val="00CF7A98"/>
    <w:rsid w:val="00D05D71"/>
    <w:rsid w:val="00D064EB"/>
    <w:rsid w:val="00D12399"/>
    <w:rsid w:val="00D13164"/>
    <w:rsid w:val="00D14BC4"/>
    <w:rsid w:val="00D3003F"/>
    <w:rsid w:val="00D32090"/>
    <w:rsid w:val="00D41D9F"/>
    <w:rsid w:val="00D5312C"/>
    <w:rsid w:val="00D53547"/>
    <w:rsid w:val="00D53C23"/>
    <w:rsid w:val="00D54045"/>
    <w:rsid w:val="00D6017D"/>
    <w:rsid w:val="00D61F61"/>
    <w:rsid w:val="00D66306"/>
    <w:rsid w:val="00D714CE"/>
    <w:rsid w:val="00D755F2"/>
    <w:rsid w:val="00D775F0"/>
    <w:rsid w:val="00D8128D"/>
    <w:rsid w:val="00D83AF5"/>
    <w:rsid w:val="00D91D8B"/>
    <w:rsid w:val="00D922B3"/>
    <w:rsid w:val="00D94653"/>
    <w:rsid w:val="00D96586"/>
    <w:rsid w:val="00DA087C"/>
    <w:rsid w:val="00DA327D"/>
    <w:rsid w:val="00DA5624"/>
    <w:rsid w:val="00DB7A0E"/>
    <w:rsid w:val="00DE3551"/>
    <w:rsid w:val="00DF6D74"/>
    <w:rsid w:val="00E01D68"/>
    <w:rsid w:val="00E105A5"/>
    <w:rsid w:val="00E118DC"/>
    <w:rsid w:val="00E245E7"/>
    <w:rsid w:val="00E3144E"/>
    <w:rsid w:val="00E327E5"/>
    <w:rsid w:val="00E47517"/>
    <w:rsid w:val="00E546DA"/>
    <w:rsid w:val="00E632C5"/>
    <w:rsid w:val="00E708E1"/>
    <w:rsid w:val="00E77472"/>
    <w:rsid w:val="00E90A4B"/>
    <w:rsid w:val="00E943FF"/>
    <w:rsid w:val="00EA39FA"/>
    <w:rsid w:val="00EA4D89"/>
    <w:rsid w:val="00EB2743"/>
    <w:rsid w:val="00EB5E15"/>
    <w:rsid w:val="00EF5ACA"/>
    <w:rsid w:val="00EF7817"/>
    <w:rsid w:val="00F019D9"/>
    <w:rsid w:val="00F028B5"/>
    <w:rsid w:val="00F0338D"/>
    <w:rsid w:val="00F10216"/>
    <w:rsid w:val="00F1078B"/>
    <w:rsid w:val="00F22C56"/>
    <w:rsid w:val="00F2450D"/>
    <w:rsid w:val="00F26E16"/>
    <w:rsid w:val="00F336F1"/>
    <w:rsid w:val="00F55FBE"/>
    <w:rsid w:val="00F56E32"/>
    <w:rsid w:val="00F628EF"/>
    <w:rsid w:val="00F64207"/>
    <w:rsid w:val="00F65991"/>
    <w:rsid w:val="00F66E1F"/>
    <w:rsid w:val="00F67FF0"/>
    <w:rsid w:val="00F778F3"/>
    <w:rsid w:val="00F84CF3"/>
    <w:rsid w:val="00F862BC"/>
    <w:rsid w:val="00F87E62"/>
    <w:rsid w:val="00F9261C"/>
    <w:rsid w:val="00F93C30"/>
    <w:rsid w:val="00F9580F"/>
    <w:rsid w:val="00F96119"/>
    <w:rsid w:val="00FA1A14"/>
    <w:rsid w:val="00FA55E7"/>
    <w:rsid w:val="00FB390D"/>
    <w:rsid w:val="00FB4F3F"/>
    <w:rsid w:val="00FD0990"/>
    <w:rsid w:val="00FD4E4D"/>
    <w:rsid w:val="00FD5A95"/>
    <w:rsid w:val="00FD728C"/>
    <w:rsid w:val="00FF53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5C0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C92"/>
  </w:style>
  <w:style w:type="paragraph" w:styleId="Footer">
    <w:name w:val="footer"/>
    <w:basedOn w:val="Normal"/>
    <w:link w:val="FooterChar"/>
    <w:uiPriority w:val="99"/>
    <w:unhideWhenUsed/>
    <w:rsid w:val="00910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C92"/>
  </w:style>
  <w:style w:type="paragraph" w:styleId="ListParagraph">
    <w:name w:val="List Paragraph"/>
    <w:basedOn w:val="Normal"/>
    <w:uiPriority w:val="34"/>
    <w:qFormat/>
    <w:rsid w:val="005921E7"/>
    <w:pPr>
      <w:ind w:left="720"/>
      <w:contextualSpacing/>
    </w:pPr>
  </w:style>
  <w:style w:type="table" w:styleId="TableGrid">
    <w:name w:val="Table Grid"/>
    <w:basedOn w:val="TableNormal"/>
    <w:uiPriority w:val="39"/>
    <w:rsid w:val="00E4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B9"/>
    <w:rPr>
      <w:rFonts w:ascii="Segoe UI" w:hAnsi="Segoe UI" w:cs="Segoe UI"/>
      <w:sz w:val="18"/>
      <w:szCs w:val="18"/>
    </w:rPr>
  </w:style>
  <w:style w:type="paragraph" w:styleId="NoSpacing">
    <w:name w:val="No Spacing"/>
    <w:uiPriority w:val="1"/>
    <w:qFormat/>
    <w:rsid w:val="00470825"/>
    <w:pPr>
      <w:spacing w:after="0" w:line="240" w:lineRule="auto"/>
    </w:pPr>
  </w:style>
  <w:style w:type="paragraph" w:styleId="NormalWeb">
    <w:name w:val="Normal (Web)"/>
    <w:basedOn w:val="Normal"/>
    <w:uiPriority w:val="99"/>
    <w:unhideWhenUsed/>
    <w:rsid w:val="0047082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849938">
      <w:bodyDiv w:val="1"/>
      <w:marLeft w:val="0"/>
      <w:marRight w:val="0"/>
      <w:marTop w:val="0"/>
      <w:marBottom w:val="0"/>
      <w:divBdr>
        <w:top w:val="none" w:sz="0" w:space="0" w:color="auto"/>
        <w:left w:val="none" w:sz="0" w:space="0" w:color="auto"/>
        <w:bottom w:val="none" w:sz="0" w:space="0" w:color="auto"/>
        <w:right w:val="none" w:sz="0" w:space="0" w:color="auto"/>
      </w:divBdr>
    </w:div>
    <w:div w:id="999696591">
      <w:bodyDiv w:val="1"/>
      <w:marLeft w:val="0"/>
      <w:marRight w:val="0"/>
      <w:marTop w:val="0"/>
      <w:marBottom w:val="0"/>
      <w:divBdr>
        <w:top w:val="none" w:sz="0" w:space="0" w:color="auto"/>
        <w:left w:val="none" w:sz="0" w:space="0" w:color="auto"/>
        <w:bottom w:val="none" w:sz="0" w:space="0" w:color="auto"/>
        <w:right w:val="none" w:sz="0" w:space="0" w:color="auto"/>
      </w:divBdr>
    </w:div>
    <w:div w:id="1062365852">
      <w:bodyDiv w:val="1"/>
      <w:marLeft w:val="0"/>
      <w:marRight w:val="0"/>
      <w:marTop w:val="0"/>
      <w:marBottom w:val="0"/>
      <w:divBdr>
        <w:top w:val="none" w:sz="0" w:space="0" w:color="auto"/>
        <w:left w:val="none" w:sz="0" w:space="0" w:color="auto"/>
        <w:bottom w:val="none" w:sz="0" w:space="0" w:color="auto"/>
        <w:right w:val="none" w:sz="0" w:space="0" w:color="auto"/>
      </w:divBdr>
    </w:div>
    <w:div w:id="1176502896">
      <w:bodyDiv w:val="1"/>
      <w:marLeft w:val="0"/>
      <w:marRight w:val="0"/>
      <w:marTop w:val="0"/>
      <w:marBottom w:val="0"/>
      <w:divBdr>
        <w:top w:val="none" w:sz="0" w:space="0" w:color="auto"/>
        <w:left w:val="none" w:sz="0" w:space="0" w:color="auto"/>
        <w:bottom w:val="none" w:sz="0" w:space="0" w:color="auto"/>
        <w:right w:val="none" w:sz="0" w:space="0" w:color="auto"/>
      </w:divBdr>
    </w:div>
    <w:div w:id="1263954604">
      <w:bodyDiv w:val="1"/>
      <w:marLeft w:val="0"/>
      <w:marRight w:val="0"/>
      <w:marTop w:val="0"/>
      <w:marBottom w:val="0"/>
      <w:divBdr>
        <w:top w:val="none" w:sz="0" w:space="0" w:color="auto"/>
        <w:left w:val="none" w:sz="0" w:space="0" w:color="auto"/>
        <w:bottom w:val="none" w:sz="0" w:space="0" w:color="auto"/>
        <w:right w:val="none" w:sz="0" w:space="0" w:color="auto"/>
      </w:divBdr>
    </w:div>
    <w:div w:id="1346904706">
      <w:bodyDiv w:val="1"/>
      <w:marLeft w:val="0"/>
      <w:marRight w:val="0"/>
      <w:marTop w:val="0"/>
      <w:marBottom w:val="0"/>
      <w:divBdr>
        <w:top w:val="none" w:sz="0" w:space="0" w:color="auto"/>
        <w:left w:val="none" w:sz="0" w:space="0" w:color="auto"/>
        <w:bottom w:val="none" w:sz="0" w:space="0" w:color="auto"/>
        <w:right w:val="none" w:sz="0" w:space="0" w:color="auto"/>
      </w:divBdr>
    </w:div>
    <w:div w:id="1486236199">
      <w:bodyDiv w:val="1"/>
      <w:marLeft w:val="0"/>
      <w:marRight w:val="0"/>
      <w:marTop w:val="0"/>
      <w:marBottom w:val="0"/>
      <w:divBdr>
        <w:top w:val="none" w:sz="0" w:space="0" w:color="auto"/>
        <w:left w:val="none" w:sz="0" w:space="0" w:color="auto"/>
        <w:bottom w:val="none" w:sz="0" w:space="0" w:color="auto"/>
        <w:right w:val="none" w:sz="0" w:space="0" w:color="auto"/>
      </w:divBdr>
    </w:div>
    <w:div w:id="15220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2020-11-20T20:43:00Z</dcterms:created>
  <dcterms:modified xsi:type="dcterms:W3CDTF">2020-11-24T16:13:00Z</dcterms:modified>
</cp:coreProperties>
</file>